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786E5" w14:textId="6E547192" w:rsidR="00135F4A" w:rsidRPr="00757176" w:rsidRDefault="00135F4A" w:rsidP="00310D56">
      <w:pPr>
        <w:jc w:val="both"/>
      </w:pPr>
      <w:bookmarkStart w:id="0" w:name="OLE_LINK11"/>
      <w:bookmarkStart w:id="1" w:name="OLE_LINK15"/>
      <w:r w:rsidRPr="00757176">
        <w:t xml:space="preserve">The comparison of </w:t>
      </w:r>
      <w:r w:rsidR="00310D56" w:rsidRPr="00757176">
        <w:rPr>
          <w:rStyle w:val="10"/>
        </w:rPr>
        <w:t>associating liver partition and portal vein ligation for staged hepatectomy</w:t>
      </w:r>
      <w:r w:rsidRPr="00757176">
        <w:t xml:space="preserve"> versus </w:t>
      </w:r>
      <w:r w:rsidR="00310D56" w:rsidRPr="00757176">
        <w:rPr>
          <w:color w:val="242021"/>
        </w:rPr>
        <w:t>portal vein embolization</w:t>
      </w:r>
      <w:r w:rsidRPr="00757176">
        <w:t xml:space="preserve"> in </w:t>
      </w:r>
      <w:r w:rsidR="00310D56" w:rsidRPr="00757176">
        <w:t xml:space="preserve">postoperative outcomes and complications </w:t>
      </w:r>
      <w:r w:rsidR="00310D56" w:rsidRPr="00757176">
        <w:rPr>
          <w:rStyle w:val="fontstyle01"/>
          <w:rFonts w:ascii="Times New Roman" w:eastAsiaTheme="minorEastAsia" w:hAnsi="Times New Roman" w:hint="default"/>
          <w:color w:val="auto"/>
          <w:sz w:val="24"/>
          <w:szCs w:val="24"/>
        </w:rPr>
        <w:t>f</w:t>
      </w:r>
      <w:r w:rsidR="00310D56" w:rsidRPr="00757176">
        <w:rPr>
          <w:rStyle w:val="fontstyle01"/>
          <w:rFonts w:ascii="Times New Roman" w:eastAsiaTheme="minorEastAsia" w:hAnsi="Times New Roman" w:hint="default"/>
          <w:color w:val="242021"/>
          <w:sz w:val="24"/>
          <w:szCs w:val="24"/>
          <w:lang w:eastAsia="zh-CN"/>
        </w:rPr>
        <w:t>o</w:t>
      </w:r>
      <w:r w:rsidR="00310D56" w:rsidRPr="00757176">
        <w:rPr>
          <w:rStyle w:val="fontstyle01"/>
          <w:rFonts w:ascii="Times New Roman" w:eastAsiaTheme="minorEastAsia" w:hAnsi="Times New Roman" w:hint="default"/>
          <w:color w:val="auto"/>
          <w:sz w:val="24"/>
          <w:szCs w:val="24"/>
        </w:rPr>
        <w:t>r the treatment of liver cancer with insufficient</w:t>
      </w:r>
      <w:r w:rsidR="00310D56" w:rsidRPr="00757176">
        <w:rPr>
          <w:rStyle w:val="fontstyle01"/>
          <w:rFonts w:ascii="Times New Roman" w:eastAsiaTheme="minorEastAsia" w:hAnsi="Times New Roman" w:hint="default"/>
          <w:color w:val="242021"/>
          <w:sz w:val="24"/>
          <w:szCs w:val="24"/>
        </w:rPr>
        <w:t xml:space="preserve"> </w:t>
      </w:r>
      <w:r w:rsidR="00310D56" w:rsidRPr="00757176">
        <w:rPr>
          <w:rStyle w:val="fontstyle01"/>
          <w:rFonts w:ascii="Times New Roman" w:eastAsiaTheme="minorEastAsia" w:hAnsi="Times New Roman" w:hint="default"/>
          <w:color w:val="auto"/>
          <w:sz w:val="24"/>
          <w:szCs w:val="24"/>
        </w:rPr>
        <w:t>future liver remnant</w:t>
      </w:r>
      <w:r w:rsidRPr="00757176">
        <w:t>: a Meta analysis and systematic review</w:t>
      </w:r>
    </w:p>
    <w:bookmarkEnd w:id="0"/>
    <w:bookmarkEnd w:id="1"/>
    <w:p w14:paraId="286EB451" w14:textId="77777777" w:rsidR="00135F4A" w:rsidRPr="00757176" w:rsidRDefault="00135F4A" w:rsidP="00135F4A">
      <w:pPr>
        <w:autoSpaceDE w:val="0"/>
        <w:autoSpaceDN w:val="0"/>
        <w:adjustRightInd w:val="0"/>
        <w:jc w:val="center"/>
      </w:pPr>
    </w:p>
    <w:p w14:paraId="731C5C10" w14:textId="778A2457" w:rsidR="00AA1860" w:rsidRPr="00757176" w:rsidRDefault="00AA1860" w:rsidP="002A0ACA">
      <w:bookmarkStart w:id="2" w:name="_Hlk29664237"/>
      <w:bookmarkEnd w:id="2"/>
    </w:p>
    <w:p w14:paraId="09A103BD" w14:textId="77777777" w:rsidR="00310D56" w:rsidRPr="00757176" w:rsidRDefault="00310D56" w:rsidP="002A0ACA"/>
    <w:p w14:paraId="29F4A380" w14:textId="77777777" w:rsidR="00AA1860" w:rsidRPr="00757176" w:rsidRDefault="00AA1860" w:rsidP="002A0ACA"/>
    <w:p w14:paraId="70AC0542" w14:textId="2204B731" w:rsidR="002A0ACA" w:rsidRPr="00757176" w:rsidRDefault="002A0ACA" w:rsidP="002A0ACA">
      <w:r w:rsidRPr="00757176">
        <w:t>Additional</w:t>
      </w:r>
      <w:bookmarkStart w:id="3" w:name="_Hlk521004231"/>
      <w:r w:rsidRPr="00757176">
        <w:t xml:space="preserve"> file</w:t>
      </w:r>
      <w:bookmarkEnd w:id="3"/>
    </w:p>
    <w:p w14:paraId="125295B6" w14:textId="6170A01A" w:rsidR="002A0ACA" w:rsidRPr="00757176" w:rsidRDefault="002A0ACA" w:rsidP="002A0ACA">
      <w:r w:rsidRPr="00757176">
        <w:t xml:space="preserve">Appendix </w:t>
      </w:r>
      <w:r w:rsidR="00560033" w:rsidRPr="00757176">
        <w:t xml:space="preserve">file </w:t>
      </w:r>
      <w:r w:rsidRPr="00757176">
        <w:t>1</w:t>
      </w:r>
      <w:r w:rsidRPr="00757176">
        <w:rPr>
          <w:rFonts w:hint="eastAsia"/>
        </w:rPr>
        <w:t xml:space="preserve"> </w:t>
      </w:r>
      <w:r w:rsidRPr="00757176">
        <w:t>the Preferred Reporting Items for Systematic Reviews and Meta-Analyses (PRISMA)</w:t>
      </w:r>
      <w:r w:rsidRPr="00757176">
        <w:rPr>
          <w:rFonts w:hint="eastAsia"/>
        </w:rPr>
        <w:t xml:space="preserve"> 2009 Checklist</w:t>
      </w:r>
      <w:r w:rsidR="00C05ED9">
        <w:t>.</w:t>
      </w:r>
    </w:p>
    <w:p w14:paraId="5D26D7FD" w14:textId="38BAE1D5" w:rsidR="00D80908" w:rsidRPr="00757176" w:rsidRDefault="006F17D5" w:rsidP="00D80908">
      <w:r w:rsidRPr="00757176">
        <w:t>Appendix</w:t>
      </w:r>
      <w:r w:rsidR="00560033" w:rsidRPr="00757176">
        <w:t xml:space="preserve"> file </w:t>
      </w:r>
      <w:r w:rsidR="00CF641A" w:rsidRPr="00757176">
        <w:t>2</w:t>
      </w:r>
      <w:r w:rsidR="00D80908" w:rsidRPr="00757176">
        <w:t xml:space="preserve"> the Risk of bias in the included retrospective cohort studies (by the Newcastle–Ottawa quality assessment tool)</w:t>
      </w:r>
      <w:r w:rsidR="00C05ED9">
        <w:t>.</w:t>
      </w:r>
    </w:p>
    <w:p w14:paraId="3F4D6DD7" w14:textId="747680CB" w:rsidR="00AE1797" w:rsidRPr="00DB3197" w:rsidRDefault="00AA1860" w:rsidP="00AE1797">
      <w:pPr>
        <w:rPr>
          <w:noProof/>
        </w:rPr>
      </w:pPr>
      <w:r w:rsidRPr="00DB3197">
        <w:t>Appendix</w:t>
      </w:r>
      <w:r w:rsidR="00560033" w:rsidRPr="00DB3197">
        <w:t xml:space="preserve"> file </w:t>
      </w:r>
      <w:r w:rsidR="00DB3197" w:rsidRPr="00DB3197">
        <w:t xml:space="preserve">4 </w:t>
      </w:r>
      <w:r w:rsidR="00DB3197" w:rsidRPr="00DB3197">
        <w:t>A flow diagram of the inclusion criteria of studies</w:t>
      </w:r>
      <w:r w:rsidR="00C05ED9">
        <w:t>.</w:t>
      </w:r>
    </w:p>
    <w:p w14:paraId="57E2206B" w14:textId="0137D27A" w:rsidR="00AE1797" w:rsidRPr="00DB3197" w:rsidRDefault="00AE1797" w:rsidP="00AE1797">
      <w:pPr>
        <w:rPr>
          <w:noProof/>
        </w:rPr>
      </w:pPr>
      <w:r w:rsidRPr="00DB3197">
        <w:t>Appendix</w:t>
      </w:r>
      <w:r w:rsidR="00560033" w:rsidRPr="00DB3197">
        <w:t xml:space="preserve"> file </w:t>
      </w:r>
      <w:r w:rsidR="00DB3197" w:rsidRPr="00DB3197">
        <w:t>5</w:t>
      </w:r>
      <w:r w:rsidRPr="00DB3197">
        <w:t xml:space="preserve"> the </w:t>
      </w:r>
      <w:r w:rsidR="00DB3197" w:rsidRPr="00DB3197">
        <w:t>f</w:t>
      </w:r>
      <w:r w:rsidR="00DB3197" w:rsidRPr="00DB3197">
        <w:t>orest plot of OR of the second stage hepatectomy</w:t>
      </w:r>
      <w:r w:rsidR="00C05ED9">
        <w:t>.</w:t>
      </w:r>
    </w:p>
    <w:p w14:paraId="255271C1" w14:textId="3807AA9D" w:rsidR="003B47BE" w:rsidRPr="00DB3197" w:rsidRDefault="003B47BE" w:rsidP="003B47BE">
      <w:pPr>
        <w:rPr>
          <w:noProof/>
        </w:rPr>
      </w:pPr>
      <w:r w:rsidRPr="00DB3197">
        <w:t>Appendix</w:t>
      </w:r>
      <w:r w:rsidR="00560033" w:rsidRPr="00DB3197">
        <w:t xml:space="preserve"> file </w:t>
      </w:r>
      <w:r w:rsidR="00DB3197" w:rsidRPr="00DB3197">
        <w:t>6</w:t>
      </w:r>
      <w:r w:rsidRPr="00DB3197">
        <w:t xml:space="preserve"> the </w:t>
      </w:r>
      <w:r w:rsidR="00DB3197" w:rsidRPr="00DB3197">
        <w:t xml:space="preserve">forest plot of </w:t>
      </w:r>
      <w:r w:rsidR="00DB3197" w:rsidRPr="00DB3197">
        <w:rPr>
          <w:rFonts w:hint="eastAsia"/>
        </w:rPr>
        <w:t>MD</w:t>
      </w:r>
      <w:r w:rsidR="00DB3197" w:rsidRPr="00DB3197">
        <w:t xml:space="preserve"> of the </w:t>
      </w:r>
      <w:proofErr w:type="gramStart"/>
      <w:r w:rsidR="00DB3197" w:rsidRPr="00DB3197">
        <w:t>suffic</w:t>
      </w:r>
      <w:r w:rsidR="00DB3197" w:rsidRPr="00DB3197">
        <w:rPr>
          <w:rStyle w:val="10"/>
        </w:rPr>
        <w:t>ient</w:t>
      </w:r>
      <w:proofErr w:type="gramEnd"/>
      <w:r w:rsidR="00DB3197" w:rsidRPr="00DB3197">
        <w:rPr>
          <w:rStyle w:val="10"/>
        </w:rPr>
        <w:t xml:space="preserve"> FLR growth</w:t>
      </w:r>
      <w:r w:rsidR="00DB3197" w:rsidRPr="00DB3197">
        <w:rPr>
          <w:rFonts w:hint="eastAsia"/>
        </w:rPr>
        <w:t>.</w:t>
      </w:r>
    </w:p>
    <w:p w14:paraId="7D617E31" w14:textId="559246FE" w:rsidR="003B47BE" w:rsidRPr="00DB3197" w:rsidRDefault="003B47BE" w:rsidP="003B47BE">
      <w:pPr>
        <w:rPr>
          <w:noProof/>
        </w:rPr>
      </w:pPr>
      <w:r w:rsidRPr="00DB3197">
        <w:t>Appendix</w:t>
      </w:r>
      <w:r w:rsidR="00560033" w:rsidRPr="00DB3197">
        <w:t xml:space="preserve"> file </w:t>
      </w:r>
      <w:r w:rsidR="00DB3197" w:rsidRPr="00DB3197">
        <w:t>7</w:t>
      </w:r>
      <w:r w:rsidRPr="00DB3197">
        <w:t xml:space="preserve"> the f</w:t>
      </w:r>
      <w:r w:rsidRPr="00DB3197">
        <w:rPr>
          <w:noProof/>
        </w:rPr>
        <w:t xml:space="preserve">orest </w:t>
      </w:r>
      <w:r w:rsidR="00DB3197" w:rsidRPr="00DB3197">
        <w:t xml:space="preserve">plot of </w:t>
      </w:r>
      <w:r w:rsidR="00DB3197" w:rsidRPr="00DB3197">
        <w:rPr>
          <w:rFonts w:hint="eastAsia"/>
        </w:rPr>
        <w:t>MD</w:t>
      </w:r>
      <w:r w:rsidR="00DB3197" w:rsidRPr="00DB3197">
        <w:t xml:space="preserve"> of </w:t>
      </w:r>
      <w:r w:rsidR="00DB3197" w:rsidRPr="00DB3197">
        <w:rPr>
          <w:rStyle w:val="10"/>
        </w:rPr>
        <w:t>the time to stage II operation</w:t>
      </w:r>
      <w:r w:rsidR="00C05ED9">
        <w:rPr>
          <w:rStyle w:val="10"/>
        </w:rPr>
        <w:t>.</w:t>
      </w:r>
    </w:p>
    <w:p w14:paraId="71E56834" w14:textId="67BA72B6" w:rsidR="00D64811" w:rsidRPr="00DB3197" w:rsidRDefault="00D64811" w:rsidP="00D64811">
      <w:pPr>
        <w:rPr>
          <w:noProof/>
        </w:rPr>
      </w:pPr>
      <w:r w:rsidRPr="00DB3197">
        <w:t>Appendix</w:t>
      </w:r>
      <w:r w:rsidR="00560033" w:rsidRPr="00DB3197">
        <w:t xml:space="preserve"> file </w:t>
      </w:r>
      <w:r w:rsidR="00DB3197" w:rsidRPr="00DB3197">
        <w:t>8</w:t>
      </w:r>
      <w:r w:rsidRPr="00DB3197">
        <w:t xml:space="preserve"> the f</w:t>
      </w:r>
      <w:r w:rsidRPr="00DB3197">
        <w:rPr>
          <w:noProof/>
        </w:rPr>
        <w:t xml:space="preserve">orest </w:t>
      </w:r>
      <w:r w:rsidR="00DB3197" w:rsidRPr="00DB3197">
        <w:t xml:space="preserve">plot of OR of </w:t>
      </w:r>
      <w:r w:rsidR="00DB3197" w:rsidRPr="00DB3197">
        <w:rPr>
          <w:rStyle w:val="10"/>
        </w:rPr>
        <w:t>the rate of R0 resection</w:t>
      </w:r>
      <w:r w:rsidR="00C05ED9">
        <w:rPr>
          <w:rStyle w:val="10"/>
        </w:rPr>
        <w:t>.</w:t>
      </w:r>
    </w:p>
    <w:p w14:paraId="70649991" w14:textId="76CF9FC2" w:rsidR="00AA1860" w:rsidRPr="00DB3197" w:rsidRDefault="00D64811" w:rsidP="00CF641A">
      <w:r w:rsidRPr="00DB3197">
        <w:t>Appendix</w:t>
      </w:r>
      <w:r w:rsidR="00560033" w:rsidRPr="00DB3197">
        <w:t xml:space="preserve"> file </w:t>
      </w:r>
      <w:r w:rsidR="00DB3197" w:rsidRPr="00DB3197">
        <w:t>9</w:t>
      </w:r>
      <w:r w:rsidRPr="00DB3197">
        <w:t xml:space="preserve"> the f</w:t>
      </w:r>
      <w:r w:rsidRPr="00DB3197">
        <w:rPr>
          <w:noProof/>
        </w:rPr>
        <w:t xml:space="preserve">orest </w:t>
      </w:r>
      <w:r w:rsidR="00DB3197" w:rsidRPr="00DB3197">
        <w:t xml:space="preserve">plot of OR of </w:t>
      </w:r>
      <w:r w:rsidR="00DB3197" w:rsidRPr="00DB3197">
        <w:rPr>
          <w:rStyle w:val="10"/>
        </w:rPr>
        <w:t>the mortality within 90 days of perioperative period</w:t>
      </w:r>
      <w:r w:rsidR="00C05ED9">
        <w:rPr>
          <w:rStyle w:val="10"/>
        </w:rPr>
        <w:t>.</w:t>
      </w:r>
    </w:p>
    <w:p w14:paraId="18CB432F" w14:textId="1630C80B" w:rsidR="00DB3197" w:rsidRPr="00DB3197" w:rsidRDefault="00D64811" w:rsidP="00D64811">
      <w:r w:rsidRPr="00DB3197">
        <w:t>Appendix</w:t>
      </w:r>
      <w:r w:rsidR="00560033" w:rsidRPr="00DB3197">
        <w:t xml:space="preserve"> file</w:t>
      </w:r>
      <w:r w:rsidR="00DB3197" w:rsidRPr="00DB3197">
        <w:t xml:space="preserve"> 10</w:t>
      </w:r>
      <w:r w:rsidRPr="00DB3197">
        <w:t xml:space="preserve"> the f</w:t>
      </w:r>
      <w:r w:rsidRPr="00DB3197">
        <w:rPr>
          <w:noProof/>
        </w:rPr>
        <w:t xml:space="preserve">orest </w:t>
      </w:r>
      <w:r w:rsidR="00DB3197" w:rsidRPr="00DB3197">
        <w:t>plot of OR of the Overall postoperative complication rate</w:t>
      </w:r>
      <w:r w:rsidR="00C05ED9">
        <w:t>.</w:t>
      </w:r>
    </w:p>
    <w:p w14:paraId="799FB0F2" w14:textId="68771D7E" w:rsidR="00DB3197" w:rsidRDefault="00DB3197" w:rsidP="00DB3197">
      <w:r w:rsidRPr="00DB3197">
        <w:t>Appendix file 1</w:t>
      </w:r>
      <w:r w:rsidRPr="00DB3197">
        <w:t>1</w:t>
      </w:r>
      <w:r w:rsidRPr="00DB3197">
        <w:t xml:space="preserve"> the f</w:t>
      </w:r>
      <w:r w:rsidRPr="00DB3197">
        <w:rPr>
          <w:noProof/>
        </w:rPr>
        <w:t xml:space="preserve">orest </w:t>
      </w:r>
      <w:r w:rsidRPr="00DB3197">
        <w:t>plo</w:t>
      </w:r>
      <w:r w:rsidRPr="00D50000">
        <w:t xml:space="preserve">t of OR </w:t>
      </w:r>
      <w:r w:rsidRPr="000957EE">
        <w:t xml:space="preserve">of </w:t>
      </w:r>
      <w:r w:rsidRPr="000957EE">
        <w:rPr>
          <w:rStyle w:val="10"/>
        </w:rPr>
        <w:t>the incidence of postoperative liver failure</w:t>
      </w:r>
      <w:r w:rsidR="00C05ED9">
        <w:rPr>
          <w:rStyle w:val="10"/>
        </w:rPr>
        <w:t>.</w:t>
      </w:r>
    </w:p>
    <w:p w14:paraId="772DE9B0" w14:textId="3CB36043" w:rsidR="00DB3197" w:rsidRDefault="00DB3197" w:rsidP="00DB3197">
      <w:r w:rsidRPr="00DB3197">
        <w:t>Appendix file 1</w:t>
      </w:r>
      <w:r>
        <w:t>2</w:t>
      </w:r>
      <w:r w:rsidRPr="00DB3197">
        <w:t xml:space="preserve"> the f</w:t>
      </w:r>
      <w:r w:rsidRPr="00DB3197">
        <w:rPr>
          <w:noProof/>
        </w:rPr>
        <w:t xml:space="preserve">orest </w:t>
      </w:r>
      <w:r w:rsidRPr="00DB3197">
        <w:t>plo</w:t>
      </w:r>
      <w:r w:rsidRPr="00D50000">
        <w:t xml:space="preserve">t of OR </w:t>
      </w:r>
      <w:r w:rsidRPr="000957EE">
        <w:t>of MD of the postoperative hospital stay</w:t>
      </w:r>
      <w:r w:rsidR="00C05ED9">
        <w:t>.</w:t>
      </w:r>
    </w:p>
    <w:p w14:paraId="769AB171" w14:textId="4880BCFC" w:rsidR="00DB3197" w:rsidRDefault="00DB3197" w:rsidP="00DB3197">
      <w:r w:rsidRPr="00DB3197">
        <w:t>Appendix file 1</w:t>
      </w:r>
      <w:r>
        <w:t>3</w:t>
      </w:r>
      <w:r w:rsidRPr="00DB3197">
        <w:t xml:space="preserve"> the</w:t>
      </w:r>
      <w:r w:rsidRPr="0037738B">
        <w:t xml:space="preserve"> </w:t>
      </w:r>
      <w:r>
        <w:t>p</w:t>
      </w:r>
      <w:r w:rsidRPr="0037738B">
        <w:t>ublication funnel plot of included literature</w:t>
      </w:r>
      <w:r w:rsidR="00C05ED9">
        <w:t>.</w:t>
      </w:r>
    </w:p>
    <w:p w14:paraId="21C38EC8" w14:textId="0DDEF6CD" w:rsidR="00560033" w:rsidRPr="00DB3197" w:rsidRDefault="00560033" w:rsidP="00560033">
      <w:r w:rsidRPr="00DB3197">
        <w:t>Additional file 1</w:t>
      </w:r>
      <w:r w:rsidR="00DB3197" w:rsidRPr="00DB3197">
        <w:t>4</w:t>
      </w:r>
      <w:r w:rsidRPr="00DB3197">
        <w:t>: Search strategy</w:t>
      </w:r>
      <w:r w:rsidR="00C05ED9">
        <w:t>.</w:t>
      </w:r>
    </w:p>
    <w:p w14:paraId="2766201D" w14:textId="19C21704" w:rsidR="00DB3197" w:rsidRPr="00AF3039" w:rsidRDefault="00DB3197" w:rsidP="00DB3197">
      <w:pPr>
        <w:spacing w:line="360" w:lineRule="auto"/>
      </w:pPr>
      <w:r w:rsidRPr="00A17555">
        <w:rPr>
          <w:rFonts w:hint="eastAsia"/>
          <w:lang w:val="en-GB"/>
        </w:rPr>
        <w:t xml:space="preserve"> </w:t>
      </w:r>
    </w:p>
    <w:p w14:paraId="2CECD1F3" w14:textId="77777777" w:rsidR="00AA1860" w:rsidRPr="00757176" w:rsidRDefault="00AA1860" w:rsidP="00CF641A">
      <w:pPr>
        <w:rPr>
          <w:highlight w:val="yellow"/>
        </w:rPr>
      </w:pPr>
    </w:p>
    <w:p w14:paraId="0D300886" w14:textId="05C6B58D" w:rsidR="00CF641A" w:rsidRPr="00757176" w:rsidRDefault="00CF641A" w:rsidP="00CF641A">
      <w:pPr>
        <w:rPr>
          <w:highlight w:val="yellow"/>
        </w:rPr>
      </w:pPr>
    </w:p>
    <w:p w14:paraId="332FA7FB" w14:textId="464C2625" w:rsidR="00310D56" w:rsidRPr="00757176" w:rsidRDefault="00310D56" w:rsidP="00CF641A">
      <w:pPr>
        <w:rPr>
          <w:highlight w:val="yellow"/>
        </w:rPr>
      </w:pPr>
    </w:p>
    <w:p w14:paraId="72602ABC" w14:textId="77777777" w:rsidR="00310D56" w:rsidRPr="00757176" w:rsidRDefault="00310D56" w:rsidP="00CF641A"/>
    <w:p w14:paraId="478B2D8D" w14:textId="77777777" w:rsidR="00EF6782" w:rsidRPr="00757176" w:rsidRDefault="00EF6782" w:rsidP="00EF6782">
      <w:r w:rsidRPr="00757176">
        <w:lastRenderedPageBreak/>
        <w:t>Appendix 1</w:t>
      </w:r>
      <w:r w:rsidRPr="00757176">
        <w:rPr>
          <w:rFonts w:hint="eastAsia"/>
        </w:rPr>
        <w:t xml:space="preserve"> </w:t>
      </w:r>
      <w:r w:rsidRPr="00757176">
        <w:t>the Preferred Reporting Items for Systematic Reviews and Meta-Analyses (PRISMA)</w:t>
      </w:r>
      <w:r w:rsidRPr="00757176">
        <w:rPr>
          <w:rFonts w:hint="eastAsia"/>
        </w:rPr>
        <w:t xml:space="preserve"> 2009 Checklist</w:t>
      </w:r>
    </w:p>
    <w:p w14:paraId="19861885" w14:textId="48676661" w:rsidR="002A0ACA" w:rsidRPr="00757176" w:rsidRDefault="002A0ACA" w:rsidP="00CF41C0"/>
    <w:p w14:paraId="61111238" w14:textId="3122AAD8" w:rsidR="002A0ACA" w:rsidRPr="00757176" w:rsidRDefault="002A0ACA" w:rsidP="002A0ACA">
      <w:pPr>
        <w:pStyle w:val="CM2"/>
        <w:ind w:left="1080"/>
      </w:pPr>
      <w:r w:rsidRPr="00757176">
        <w:rPr>
          <w:rFonts w:ascii="Lucida Sans" w:hAnsi="Lucida Sans"/>
          <w:noProof/>
        </w:rPr>
        <w:drawing>
          <wp:anchor distT="0" distB="0" distL="114300" distR="114300" simplePos="0" relativeHeight="251659264" behindDoc="0" locked="0" layoutInCell="1" allowOverlap="1" wp14:anchorId="74575320" wp14:editId="09037985">
            <wp:simplePos x="0" y="0"/>
            <wp:positionH relativeFrom="column">
              <wp:posOffset>-32385</wp:posOffset>
            </wp:positionH>
            <wp:positionV relativeFrom="paragraph">
              <wp:posOffset>-111760</wp:posOffset>
            </wp:positionV>
            <wp:extent cx="457200" cy="4191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176">
        <w:rPr>
          <w:rFonts w:ascii="Lucida Sans" w:hAnsi="Lucida Sans"/>
          <w:b/>
          <w:bCs/>
          <w:sz w:val="32"/>
          <w:szCs w:val="32"/>
        </w:rPr>
        <w:t>PRISMA 2009 Checklist</w:t>
      </w:r>
    </w:p>
    <w:tbl>
      <w:tblPr>
        <w:tblW w:w="15200" w:type="dxa"/>
        <w:jc w:val="center"/>
        <w:tblBorders>
          <w:top w:val="nil"/>
          <w:left w:val="nil"/>
          <w:bottom w:val="nil"/>
          <w:right w:val="nil"/>
        </w:tblBorders>
        <w:tblLook w:val="0000" w:firstRow="0" w:lastRow="0" w:firstColumn="0" w:lastColumn="0" w:noHBand="0" w:noVBand="0"/>
      </w:tblPr>
      <w:tblGrid>
        <w:gridCol w:w="2800"/>
        <w:gridCol w:w="540"/>
        <w:gridCol w:w="10600"/>
        <w:gridCol w:w="1260"/>
      </w:tblGrid>
      <w:tr w:rsidR="00CF41C0" w:rsidRPr="00757176" w14:paraId="16D177E9" w14:textId="77777777" w:rsidTr="00081821">
        <w:trPr>
          <w:trHeight w:val="663"/>
          <w:jc w:val="center"/>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8DB961C" w14:textId="77777777" w:rsidR="00CF41C0" w:rsidRPr="00757176" w:rsidRDefault="00CF41C0" w:rsidP="00EA01F8">
            <w:pPr>
              <w:pStyle w:val="Default"/>
              <w:rPr>
                <w:rFonts w:ascii="Arial" w:hAnsi="Arial" w:cs="Arial"/>
                <w:color w:val="FFFFFF"/>
                <w:sz w:val="22"/>
                <w:szCs w:val="22"/>
              </w:rPr>
            </w:pPr>
            <w:r w:rsidRPr="00757176">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B1A90C1" w14:textId="77777777" w:rsidR="00CF41C0" w:rsidRPr="00757176" w:rsidRDefault="00CF41C0" w:rsidP="00EA01F8">
            <w:pPr>
              <w:pStyle w:val="Default"/>
              <w:jc w:val="right"/>
              <w:rPr>
                <w:rFonts w:ascii="Arial" w:hAnsi="Arial" w:cs="Arial"/>
                <w:b/>
                <w:bCs/>
                <w:color w:val="FFFFFF"/>
                <w:sz w:val="22"/>
                <w:szCs w:val="22"/>
              </w:rPr>
            </w:pPr>
            <w:r w:rsidRPr="00757176">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5301B1F" w14:textId="77777777" w:rsidR="00CF41C0" w:rsidRPr="00757176" w:rsidRDefault="00CF41C0" w:rsidP="00EA01F8">
            <w:pPr>
              <w:pStyle w:val="Default"/>
              <w:rPr>
                <w:rFonts w:ascii="Arial" w:hAnsi="Arial" w:cs="Arial"/>
                <w:color w:val="FFFFFF"/>
                <w:sz w:val="22"/>
                <w:szCs w:val="22"/>
              </w:rPr>
            </w:pPr>
            <w:r w:rsidRPr="00757176">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18D5A64" w14:textId="77777777" w:rsidR="00CF41C0" w:rsidRPr="00757176" w:rsidRDefault="00CF41C0" w:rsidP="00EA01F8">
            <w:pPr>
              <w:pStyle w:val="Default"/>
              <w:rPr>
                <w:rFonts w:ascii="Arial" w:hAnsi="Arial" w:cs="Arial"/>
                <w:color w:val="FFFFFF"/>
                <w:sz w:val="22"/>
                <w:szCs w:val="22"/>
              </w:rPr>
            </w:pPr>
            <w:r w:rsidRPr="00757176">
              <w:rPr>
                <w:rFonts w:ascii="Arial" w:hAnsi="Arial" w:cs="Arial"/>
                <w:b/>
                <w:bCs/>
                <w:color w:val="FFFFFF"/>
                <w:sz w:val="22"/>
                <w:szCs w:val="22"/>
              </w:rPr>
              <w:t xml:space="preserve">Reported on page # </w:t>
            </w:r>
          </w:p>
        </w:tc>
      </w:tr>
      <w:tr w:rsidR="00CF41C0" w:rsidRPr="00757176" w14:paraId="6E678070" w14:textId="77777777" w:rsidTr="00081821">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F1E75A" w14:textId="77777777" w:rsidR="00CF41C0" w:rsidRPr="00757176" w:rsidRDefault="00CF41C0" w:rsidP="00EA01F8">
            <w:pPr>
              <w:pStyle w:val="Default"/>
              <w:rPr>
                <w:rFonts w:ascii="Arial" w:hAnsi="Arial" w:cs="Arial"/>
                <w:sz w:val="22"/>
                <w:szCs w:val="22"/>
              </w:rPr>
            </w:pPr>
            <w:r w:rsidRPr="00757176">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6745735C" w14:textId="77777777" w:rsidR="00CF41C0" w:rsidRPr="00757176" w:rsidRDefault="00CF41C0" w:rsidP="00081821">
            <w:pPr>
              <w:pStyle w:val="Default"/>
              <w:jc w:val="center"/>
              <w:rPr>
                <w:rFonts w:ascii="Arial" w:hAnsi="Arial" w:cs="Arial"/>
                <w:color w:val="auto"/>
              </w:rPr>
            </w:pPr>
          </w:p>
        </w:tc>
      </w:tr>
      <w:tr w:rsidR="00CF41C0" w:rsidRPr="00757176" w14:paraId="7E88457B" w14:textId="77777777" w:rsidTr="00081821">
        <w:trPr>
          <w:trHeight w:val="323"/>
          <w:jc w:val="center"/>
        </w:trPr>
        <w:tc>
          <w:tcPr>
            <w:tcW w:w="2800" w:type="dxa"/>
            <w:tcBorders>
              <w:top w:val="single" w:sz="5" w:space="0" w:color="000000"/>
              <w:left w:val="single" w:sz="5" w:space="0" w:color="000000"/>
              <w:bottom w:val="double" w:sz="2" w:space="0" w:color="FFFFCC"/>
              <w:right w:val="single" w:sz="5" w:space="0" w:color="000000"/>
            </w:tcBorders>
          </w:tcPr>
          <w:p w14:paraId="13B737BC"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6E1E243"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52B222AB"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vAlign w:val="center"/>
          </w:tcPr>
          <w:p w14:paraId="16E8DD8E" w14:textId="040A8EC3"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1</w:t>
            </w:r>
          </w:p>
        </w:tc>
      </w:tr>
      <w:tr w:rsidR="00CF41C0" w:rsidRPr="00757176" w14:paraId="5BDFE3A2" w14:textId="77777777" w:rsidTr="00081821">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CDE8907" w14:textId="77777777" w:rsidR="00CF41C0" w:rsidRPr="00757176" w:rsidRDefault="00CF41C0" w:rsidP="00EA01F8">
            <w:pPr>
              <w:pStyle w:val="Default"/>
              <w:rPr>
                <w:rFonts w:ascii="Arial" w:hAnsi="Arial" w:cs="Arial"/>
                <w:sz w:val="22"/>
                <w:szCs w:val="22"/>
              </w:rPr>
            </w:pPr>
            <w:r w:rsidRPr="00757176">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103BA970" w14:textId="77777777" w:rsidR="00CF41C0" w:rsidRPr="00757176" w:rsidRDefault="00CF41C0" w:rsidP="00081821">
            <w:pPr>
              <w:pStyle w:val="Default"/>
              <w:jc w:val="center"/>
              <w:rPr>
                <w:rFonts w:ascii="Arial" w:hAnsi="Arial" w:cs="Arial"/>
                <w:color w:val="auto"/>
              </w:rPr>
            </w:pPr>
          </w:p>
        </w:tc>
      </w:tr>
      <w:tr w:rsidR="00CF41C0" w:rsidRPr="00757176" w14:paraId="5EB4E0CC" w14:textId="77777777" w:rsidTr="00081821">
        <w:trPr>
          <w:trHeight w:val="810"/>
          <w:jc w:val="center"/>
        </w:trPr>
        <w:tc>
          <w:tcPr>
            <w:tcW w:w="2800" w:type="dxa"/>
            <w:tcBorders>
              <w:top w:val="single" w:sz="5" w:space="0" w:color="000000"/>
              <w:left w:val="single" w:sz="5" w:space="0" w:color="000000"/>
              <w:bottom w:val="double" w:sz="2" w:space="0" w:color="FFFFCC"/>
              <w:right w:val="single" w:sz="5" w:space="0" w:color="000000"/>
            </w:tcBorders>
          </w:tcPr>
          <w:p w14:paraId="372CB5AA"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4941FF3E"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03E9C81E"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vAlign w:val="center"/>
          </w:tcPr>
          <w:p w14:paraId="3AAECB2A" w14:textId="24138EE8"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1</w:t>
            </w:r>
          </w:p>
        </w:tc>
      </w:tr>
      <w:tr w:rsidR="00CF41C0" w:rsidRPr="00757176" w14:paraId="1D666F2B" w14:textId="77777777" w:rsidTr="00081821">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C20EA71" w14:textId="77777777" w:rsidR="00CF41C0" w:rsidRPr="00757176" w:rsidRDefault="00CF41C0" w:rsidP="00EA01F8">
            <w:pPr>
              <w:pStyle w:val="Default"/>
              <w:rPr>
                <w:rFonts w:ascii="Arial" w:hAnsi="Arial" w:cs="Arial"/>
                <w:sz w:val="22"/>
                <w:szCs w:val="22"/>
              </w:rPr>
            </w:pPr>
            <w:r w:rsidRPr="00757176">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75CEE650" w14:textId="77777777" w:rsidR="00CF41C0" w:rsidRPr="00757176" w:rsidRDefault="00CF41C0" w:rsidP="00081821">
            <w:pPr>
              <w:pStyle w:val="Default"/>
              <w:jc w:val="center"/>
              <w:rPr>
                <w:rFonts w:ascii="Arial" w:hAnsi="Arial" w:cs="Arial"/>
                <w:color w:val="auto"/>
              </w:rPr>
            </w:pPr>
          </w:p>
        </w:tc>
      </w:tr>
      <w:tr w:rsidR="00CF41C0" w:rsidRPr="00757176" w14:paraId="1E89A4D4" w14:textId="77777777" w:rsidTr="00081821">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7DC391DE"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52BFFC44"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2A3D980B"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vAlign w:val="center"/>
          </w:tcPr>
          <w:p w14:paraId="17FEA196" w14:textId="1D5E1960"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2</w:t>
            </w:r>
          </w:p>
        </w:tc>
      </w:tr>
      <w:tr w:rsidR="00CF41C0" w:rsidRPr="00757176" w14:paraId="382BEE59" w14:textId="77777777" w:rsidTr="00081821">
        <w:trPr>
          <w:trHeight w:val="568"/>
          <w:jc w:val="center"/>
        </w:trPr>
        <w:tc>
          <w:tcPr>
            <w:tcW w:w="2800" w:type="dxa"/>
            <w:tcBorders>
              <w:top w:val="single" w:sz="5" w:space="0" w:color="000000"/>
              <w:left w:val="single" w:sz="5" w:space="0" w:color="000000"/>
              <w:bottom w:val="double" w:sz="2" w:space="0" w:color="FFFFCC"/>
              <w:right w:val="single" w:sz="5" w:space="0" w:color="000000"/>
            </w:tcBorders>
          </w:tcPr>
          <w:p w14:paraId="2185085F"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079EF690"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7865A1D0"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vAlign w:val="center"/>
          </w:tcPr>
          <w:p w14:paraId="6DFDAEE8" w14:textId="3E00291A"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2</w:t>
            </w:r>
          </w:p>
        </w:tc>
      </w:tr>
      <w:tr w:rsidR="00CF41C0" w:rsidRPr="00757176" w14:paraId="66E9A910" w14:textId="77777777" w:rsidTr="00081821">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8638DC0" w14:textId="77777777" w:rsidR="00CF41C0" w:rsidRPr="00757176" w:rsidRDefault="00CF41C0" w:rsidP="00EA01F8">
            <w:pPr>
              <w:pStyle w:val="Default"/>
              <w:rPr>
                <w:rFonts w:ascii="Arial" w:hAnsi="Arial" w:cs="Arial"/>
                <w:sz w:val="22"/>
                <w:szCs w:val="22"/>
              </w:rPr>
            </w:pPr>
            <w:r w:rsidRPr="00757176">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6E41A1D0" w14:textId="77777777" w:rsidR="00CF41C0" w:rsidRPr="00757176" w:rsidRDefault="00CF41C0" w:rsidP="00081821">
            <w:pPr>
              <w:pStyle w:val="Default"/>
              <w:jc w:val="center"/>
              <w:rPr>
                <w:rFonts w:ascii="Arial" w:hAnsi="Arial" w:cs="Arial"/>
                <w:color w:val="auto"/>
              </w:rPr>
            </w:pPr>
          </w:p>
        </w:tc>
      </w:tr>
      <w:tr w:rsidR="00CF41C0" w:rsidRPr="00757176" w14:paraId="5D0F0573"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2D07B86F"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C3B4A33"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299A5222"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vAlign w:val="center"/>
          </w:tcPr>
          <w:p w14:paraId="204DA065" w14:textId="2735B140"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3</w:t>
            </w:r>
          </w:p>
        </w:tc>
      </w:tr>
      <w:tr w:rsidR="00CF41C0" w:rsidRPr="00757176" w14:paraId="6EB4BFBA"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245106EA"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382F554"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620A8BCD"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Specify study characteristics (e.g., PICOS, length of follow</w:t>
            </w:r>
            <w:r w:rsidRPr="00757176">
              <w:rPr>
                <w:rFonts w:cs="Arial"/>
                <w:sz w:val="20"/>
                <w:szCs w:val="20"/>
              </w:rPr>
              <w:t>-</w:t>
            </w:r>
            <w:r w:rsidRPr="00757176">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vAlign w:val="center"/>
          </w:tcPr>
          <w:p w14:paraId="49A23414" w14:textId="51DD9FD1"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3</w:t>
            </w:r>
          </w:p>
        </w:tc>
      </w:tr>
      <w:tr w:rsidR="00CF41C0" w:rsidRPr="00757176" w14:paraId="623050ED"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272C21F5"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lastRenderedPageBreak/>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31F7052"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4824DC18"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vAlign w:val="center"/>
          </w:tcPr>
          <w:p w14:paraId="491C6A8C" w14:textId="3E48FE46"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3</w:t>
            </w:r>
          </w:p>
        </w:tc>
      </w:tr>
      <w:tr w:rsidR="00CF41C0" w:rsidRPr="00757176" w14:paraId="5DAF8CEC"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729D8CA8"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2129ECD7"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606FA57B"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vAlign w:val="center"/>
          </w:tcPr>
          <w:p w14:paraId="362C546C" w14:textId="114FAC1C"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3</w:t>
            </w:r>
          </w:p>
        </w:tc>
      </w:tr>
      <w:tr w:rsidR="00CF41C0" w:rsidRPr="00757176" w14:paraId="2998FDDC"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32BE23D5"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3718403"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4E23490"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State the process for selecting studies (i.e., screening, eligibility, included in systematic review, and, if applicable, included in the meta</w:t>
            </w:r>
            <w:r w:rsidRPr="00757176">
              <w:rPr>
                <w:rFonts w:cs="Arial"/>
                <w:sz w:val="20"/>
                <w:szCs w:val="20"/>
              </w:rPr>
              <w:t>-</w:t>
            </w:r>
            <w:r w:rsidRPr="00757176">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vAlign w:val="center"/>
          </w:tcPr>
          <w:p w14:paraId="25077179" w14:textId="448CF95C"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3</w:t>
            </w:r>
          </w:p>
        </w:tc>
      </w:tr>
      <w:tr w:rsidR="00CF41C0" w:rsidRPr="00757176" w14:paraId="2D1B2B6A"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6D4F9EA9"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2286AD03"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3A80A0F"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vAlign w:val="center"/>
          </w:tcPr>
          <w:p w14:paraId="00969D3F" w14:textId="6F471290"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r w:rsidR="00CF41C0" w:rsidRPr="00757176" w14:paraId="66E91BB9"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065D5DD3"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46E51E3D"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5EC5DD4B"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vAlign w:val="center"/>
          </w:tcPr>
          <w:p w14:paraId="67C76135" w14:textId="14A01DD8"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r w:rsidR="00CF41C0" w:rsidRPr="00757176" w14:paraId="76028CB5" w14:textId="77777777" w:rsidTr="00081821">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17D97083"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0BBDFF13"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12EF3932"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vAlign w:val="center"/>
          </w:tcPr>
          <w:p w14:paraId="7E71FCF7" w14:textId="5DA5A0F0"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r w:rsidR="00CF41C0" w:rsidRPr="00757176" w14:paraId="5CFFCC91" w14:textId="77777777" w:rsidTr="00081821">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5ADCFB0E"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6A98394D"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6CDB2A6B"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vAlign w:val="center"/>
          </w:tcPr>
          <w:p w14:paraId="2EF736D8" w14:textId="361BFD3E"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r w:rsidR="00CF41C0" w:rsidRPr="00757176" w14:paraId="4C5B664E" w14:textId="77777777" w:rsidTr="00081821">
        <w:trPr>
          <w:trHeight w:val="580"/>
          <w:jc w:val="center"/>
        </w:trPr>
        <w:tc>
          <w:tcPr>
            <w:tcW w:w="2800" w:type="dxa"/>
            <w:tcBorders>
              <w:top w:val="single" w:sz="5" w:space="0" w:color="000000"/>
              <w:left w:val="single" w:sz="5" w:space="0" w:color="000000"/>
              <w:bottom w:val="single" w:sz="5" w:space="0" w:color="000000"/>
              <w:right w:val="single" w:sz="5" w:space="0" w:color="000000"/>
            </w:tcBorders>
          </w:tcPr>
          <w:p w14:paraId="5C57B72F"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C1B5E1E"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30F668C9"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Describe the methods of handling data and combining results of studies, if done, including measures of consistency (e.g., I</w:t>
            </w:r>
            <w:r w:rsidRPr="00757176">
              <w:rPr>
                <w:rFonts w:ascii="Arial" w:hAnsi="Arial" w:cs="Arial"/>
                <w:sz w:val="20"/>
                <w:szCs w:val="20"/>
                <w:vertAlign w:val="superscript"/>
              </w:rPr>
              <w:t>2</w:t>
            </w:r>
            <w:r w:rsidRPr="00757176">
              <w:rPr>
                <w:rFonts w:ascii="Arial" w:hAnsi="Arial" w:cs="Arial"/>
                <w:sz w:val="13"/>
                <w:szCs w:val="13"/>
              </w:rPr>
              <w:t xml:space="preserve">) </w:t>
            </w:r>
            <w:r w:rsidRPr="00757176">
              <w:rPr>
                <w:rFonts w:ascii="Arial" w:hAnsi="Arial" w:cs="Arial"/>
                <w:sz w:val="20"/>
                <w:szCs w:val="20"/>
              </w:rPr>
              <w:t>for each meta</w:t>
            </w:r>
            <w:r w:rsidRPr="00757176">
              <w:rPr>
                <w:rFonts w:cs="Arial"/>
                <w:sz w:val="20"/>
                <w:szCs w:val="20"/>
              </w:rPr>
              <w:t>-</w:t>
            </w:r>
            <w:r w:rsidRPr="00757176">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vAlign w:val="center"/>
          </w:tcPr>
          <w:p w14:paraId="781EB039" w14:textId="6ACEF622"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bl>
    <w:p w14:paraId="697091E1" w14:textId="77777777" w:rsidR="00CF41C0" w:rsidRPr="00757176" w:rsidRDefault="00CF41C0" w:rsidP="00CF41C0">
      <w:pPr>
        <w:pStyle w:val="CM1"/>
        <w:jc w:val="center"/>
        <w:rPr>
          <w:rFonts w:ascii="Arial" w:hAnsi="Arial" w:cs="Arial"/>
          <w:sz w:val="8"/>
          <w:szCs w:val="8"/>
        </w:rPr>
      </w:pPr>
    </w:p>
    <w:p w14:paraId="1E9952E3" w14:textId="77777777" w:rsidR="00CF41C0" w:rsidRPr="00757176" w:rsidRDefault="00CF41C0" w:rsidP="00CF41C0">
      <w:pPr>
        <w:pStyle w:val="CM1"/>
        <w:jc w:val="center"/>
        <w:rPr>
          <w:rFonts w:ascii="Arial" w:hAnsi="Arial" w:cs="Arial"/>
          <w:sz w:val="16"/>
          <w:szCs w:val="16"/>
        </w:rPr>
      </w:pPr>
      <w:r w:rsidRPr="00757176">
        <w:rPr>
          <w:rFonts w:ascii="Arial" w:hAnsi="Arial" w:cs="Arial"/>
          <w:sz w:val="16"/>
          <w:szCs w:val="16"/>
        </w:rPr>
        <w:t xml:space="preserve">Page 1 of 2 </w:t>
      </w:r>
    </w:p>
    <w:tbl>
      <w:tblPr>
        <w:tblW w:w="15200" w:type="dxa"/>
        <w:jc w:val="center"/>
        <w:tblBorders>
          <w:top w:val="nil"/>
          <w:left w:val="nil"/>
          <w:bottom w:val="nil"/>
          <w:right w:val="nil"/>
        </w:tblBorders>
        <w:tblLook w:val="0000" w:firstRow="0" w:lastRow="0" w:firstColumn="0" w:lastColumn="0" w:noHBand="0" w:noVBand="0"/>
      </w:tblPr>
      <w:tblGrid>
        <w:gridCol w:w="2800"/>
        <w:gridCol w:w="540"/>
        <w:gridCol w:w="10600"/>
        <w:gridCol w:w="1260"/>
      </w:tblGrid>
      <w:tr w:rsidR="00CF41C0" w:rsidRPr="00757176" w14:paraId="7C0867AA" w14:textId="77777777" w:rsidTr="00081821">
        <w:trPr>
          <w:trHeight w:val="663"/>
          <w:jc w:val="center"/>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B0D8263" w14:textId="77777777" w:rsidR="00CF41C0" w:rsidRPr="00757176" w:rsidRDefault="00CF41C0" w:rsidP="00EA01F8">
            <w:pPr>
              <w:pStyle w:val="Default"/>
              <w:rPr>
                <w:rFonts w:ascii="Arial" w:hAnsi="Arial" w:cs="Arial"/>
                <w:color w:val="FFFFFF"/>
                <w:sz w:val="22"/>
                <w:szCs w:val="22"/>
              </w:rPr>
            </w:pPr>
            <w:r w:rsidRPr="00757176">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0500B72" w14:textId="77777777" w:rsidR="00CF41C0" w:rsidRPr="00757176" w:rsidRDefault="00CF41C0" w:rsidP="00EA01F8">
            <w:pPr>
              <w:pStyle w:val="Default"/>
              <w:jc w:val="right"/>
              <w:rPr>
                <w:rFonts w:ascii="Arial" w:hAnsi="Arial" w:cs="Arial"/>
                <w:sz w:val="22"/>
                <w:szCs w:val="22"/>
              </w:rPr>
            </w:pPr>
            <w:r w:rsidRPr="00757176">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9D3FB71" w14:textId="77777777" w:rsidR="00CF41C0" w:rsidRPr="00757176" w:rsidRDefault="00CF41C0" w:rsidP="00EA01F8">
            <w:pPr>
              <w:pStyle w:val="Default"/>
              <w:rPr>
                <w:rFonts w:ascii="Arial" w:hAnsi="Arial" w:cs="Arial"/>
                <w:color w:val="FFFFFF"/>
                <w:sz w:val="22"/>
                <w:szCs w:val="22"/>
              </w:rPr>
            </w:pPr>
            <w:r w:rsidRPr="00757176">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461EE86" w14:textId="77777777" w:rsidR="00CF41C0" w:rsidRPr="00757176" w:rsidRDefault="00CF41C0" w:rsidP="00EA01F8">
            <w:pPr>
              <w:pStyle w:val="Default"/>
              <w:rPr>
                <w:rFonts w:ascii="Arial" w:hAnsi="Arial" w:cs="Arial"/>
                <w:color w:val="FFFFFF"/>
                <w:sz w:val="22"/>
                <w:szCs w:val="22"/>
              </w:rPr>
            </w:pPr>
            <w:r w:rsidRPr="00757176">
              <w:rPr>
                <w:rFonts w:ascii="Arial" w:hAnsi="Arial" w:cs="Arial"/>
                <w:b/>
                <w:bCs/>
                <w:color w:val="FFFFFF"/>
                <w:sz w:val="22"/>
                <w:szCs w:val="22"/>
              </w:rPr>
              <w:t xml:space="preserve">Reported on page # </w:t>
            </w:r>
          </w:p>
        </w:tc>
      </w:tr>
      <w:tr w:rsidR="00CF41C0" w:rsidRPr="00757176" w14:paraId="531FAA47" w14:textId="77777777" w:rsidTr="00081821">
        <w:trPr>
          <w:trHeight w:val="575"/>
          <w:jc w:val="center"/>
        </w:trPr>
        <w:tc>
          <w:tcPr>
            <w:tcW w:w="2800" w:type="dxa"/>
            <w:tcBorders>
              <w:top w:val="double" w:sz="5" w:space="0" w:color="000000"/>
              <w:left w:val="single" w:sz="5" w:space="0" w:color="000000"/>
              <w:bottom w:val="single" w:sz="5" w:space="0" w:color="000000"/>
              <w:right w:val="single" w:sz="5" w:space="0" w:color="000000"/>
            </w:tcBorders>
          </w:tcPr>
          <w:p w14:paraId="697DCE8E"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1A6A09B6"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710342B6"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vAlign w:val="center"/>
          </w:tcPr>
          <w:p w14:paraId="252337C8" w14:textId="0FE70790"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r w:rsidR="00CF41C0" w:rsidRPr="00757176" w14:paraId="2E044DA3" w14:textId="77777777" w:rsidTr="00081821">
        <w:trPr>
          <w:trHeight w:val="568"/>
          <w:jc w:val="center"/>
        </w:trPr>
        <w:tc>
          <w:tcPr>
            <w:tcW w:w="2800" w:type="dxa"/>
            <w:tcBorders>
              <w:top w:val="single" w:sz="5" w:space="0" w:color="000000"/>
              <w:left w:val="single" w:sz="5" w:space="0" w:color="000000"/>
              <w:bottom w:val="double" w:sz="2" w:space="0" w:color="FFFFCC"/>
              <w:right w:val="single" w:sz="5" w:space="0" w:color="000000"/>
            </w:tcBorders>
          </w:tcPr>
          <w:p w14:paraId="00D44F99"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lastRenderedPageBreak/>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6BFE3FFA"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13E937C9"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Describe methods of additional analyses (e.g., sensitivity or subgroup analyses, meta-regression), if done, indicating which were pre</w:t>
            </w:r>
            <w:r w:rsidRPr="00757176">
              <w:rPr>
                <w:rFonts w:cs="Arial"/>
                <w:sz w:val="20"/>
                <w:szCs w:val="20"/>
              </w:rPr>
              <w:t>-</w:t>
            </w:r>
            <w:r w:rsidRPr="00757176">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vAlign w:val="center"/>
          </w:tcPr>
          <w:p w14:paraId="750DD07D" w14:textId="2D19D63D" w:rsidR="00CF41C0" w:rsidRPr="00757176" w:rsidRDefault="00081821" w:rsidP="00081821">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4</w:t>
            </w:r>
          </w:p>
        </w:tc>
      </w:tr>
      <w:tr w:rsidR="00CF41C0" w:rsidRPr="00757176" w14:paraId="7B55A712" w14:textId="77777777" w:rsidTr="00081821">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623345D" w14:textId="77777777" w:rsidR="00CF41C0" w:rsidRPr="00757176" w:rsidRDefault="00CF41C0" w:rsidP="00EA01F8">
            <w:pPr>
              <w:pStyle w:val="Default"/>
              <w:rPr>
                <w:rFonts w:ascii="Arial" w:hAnsi="Arial" w:cs="Arial"/>
                <w:sz w:val="22"/>
                <w:szCs w:val="22"/>
              </w:rPr>
            </w:pPr>
            <w:r w:rsidRPr="00757176">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F9CBEEF" w14:textId="77777777" w:rsidR="00CF41C0" w:rsidRPr="00757176" w:rsidRDefault="00CF41C0" w:rsidP="00EA01F8">
            <w:pPr>
              <w:pStyle w:val="Default"/>
              <w:jc w:val="center"/>
              <w:rPr>
                <w:rFonts w:ascii="Arial" w:hAnsi="Arial" w:cs="Arial"/>
                <w:color w:val="auto"/>
              </w:rPr>
            </w:pPr>
          </w:p>
        </w:tc>
      </w:tr>
      <w:tr w:rsidR="00CF41C0" w:rsidRPr="00757176" w14:paraId="0A764683" w14:textId="77777777" w:rsidTr="007F70D8">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1FF74BFC"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D2AD27E"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1EDA24B6"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vAlign w:val="center"/>
          </w:tcPr>
          <w:p w14:paraId="31BF1430" w14:textId="27494514" w:rsidR="00CF41C0" w:rsidRPr="00757176" w:rsidRDefault="00081821" w:rsidP="007F70D8">
            <w:pPr>
              <w:pStyle w:val="Default"/>
              <w:spacing w:before="40" w:after="40"/>
              <w:jc w:val="center"/>
              <w:rPr>
                <w:rFonts w:ascii="Arial" w:hAnsi="Arial" w:cs="Arial"/>
                <w:color w:val="auto"/>
                <w:lang w:eastAsia="zh-CN"/>
              </w:rPr>
            </w:pPr>
            <w:proofErr w:type="gramStart"/>
            <w:r w:rsidRPr="00757176">
              <w:rPr>
                <w:rFonts w:ascii="Arial" w:hAnsi="Arial" w:cs="Arial" w:hint="eastAsia"/>
                <w:color w:val="auto"/>
                <w:lang w:eastAsia="zh-CN"/>
              </w:rPr>
              <w:t>5</w:t>
            </w:r>
            <w:r w:rsidRPr="00757176">
              <w:rPr>
                <w:rFonts w:ascii="Arial" w:hAnsi="Arial" w:cs="Arial"/>
                <w:color w:val="auto"/>
                <w:lang w:eastAsia="zh-CN"/>
              </w:rPr>
              <w:t>,Fig</w:t>
            </w:r>
            <w:proofErr w:type="gramEnd"/>
            <w:r w:rsidRPr="00757176">
              <w:rPr>
                <w:rFonts w:ascii="Arial" w:hAnsi="Arial" w:cs="Arial"/>
                <w:color w:val="auto"/>
                <w:lang w:eastAsia="zh-CN"/>
              </w:rPr>
              <w:t>1</w:t>
            </w:r>
          </w:p>
        </w:tc>
      </w:tr>
      <w:tr w:rsidR="00CF41C0" w:rsidRPr="00757176" w14:paraId="41A0E9AF" w14:textId="77777777" w:rsidTr="007F70D8">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767BD798"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080AD16B"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2109844"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vAlign w:val="center"/>
          </w:tcPr>
          <w:p w14:paraId="71AE2A7D" w14:textId="0DF2C525" w:rsidR="00CF41C0" w:rsidRPr="00757176" w:rsidRDefault="00081821" w:rsidP="007F70D8">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5</w:t>
            </w:r>
            <w:r w:rsidRPr="00757176">
              <w:rPr>
                <w:rFonts w:ascii="Arial" w:hAnsi="Arial" w:cs="Arial"/>
                <w:color w:val="auto"/>
                <w:lang w:eastAsia="zh-CN"/>
              </w:rPr>
              <w:t>,</w:t>
            </w:r>
            <w:r w:rsidRPr="00757176">
              <w:rPr>
                <w:rFonts w:ascii="Times New Roman" w:hAnsi="Times New Roman" w:cs="Times New Roman"/>
                <w:color w:val="131413"/>
              </w:rPr>
              <w:t xml:space="preserve"> Table 1</w:t>
            </w:r>
          </w:p>
        </w:tc>
      </w:tr>
      <w:tr w:rsidR="00CF41C0" w:rsidRPr="00757176" w14:paraId="63BE3D7A" w14:textId="77777777" w:rsidTr="007F70D8">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5531A42E"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6C746F18" w14:textId="77777777" w:rsidR="00CF41C0" w:rsidRPr="00757176" w:rsidRDefault="00CF41C0" w:rsidP="00EA01F8">
            <w:pPr>
              <w:pStyle w:val="Default"/>
              <w:spacing w:before="40" w:after="40"/>
              <w:jc w:val="right"/>
              <w:rPr>
                <w:rFonts w:ascii="Arial" w:hAnsi="Arial" w:cs="Arial"/>
                <w:sz w:val="20"/>
                <w:szCs w:val="20"/>
              </w:rPr>
            </w:pPr>
            <w:r w:rsidRPr="00757176">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49D6EB9F" w14:textId="77777777" w:rsidR="00CF41C0" w:rsidRPr="00757176" w:rsidRDefault="00CF41C0" w:rsidP="00EA01F8">
            <w:pPr>
              <w:pStyle w:val="Default"/>
              <w:spacing w:before="40" w:after="40"/>
              <w:rPr>
                <w:rFonts w:ascii="Arial" w:hAnsi="Arial" w:cs="Arial"/>
                <w:sz w:val="20"/>
                <w:szCs w:val="20"/>
              </w:rPr>
            </w:pPr>
            <w:r w:rsidRPr="00757176">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vAlign w:val="center"/>
          </w:tcPr>
          <w:p w14:paraId="551A0EFF" w14:textId="381B9BE4" w:rsidR="00CF41C0" w:rsidRPr="00757176" w:rsidRDefault="00081821" w:rsidP="007F70D8">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5</w:t>
            </w:r>
            <w:r w:rsidRPr="00757176">
              <w:rPr>
                <w:rFonts w:ascii="Arial" w:hAnsi="Arial" w:cs="Arial"/>
                <w:color w:val="auto"/>
                <w:lang w:eastAsia="zh-CN"/>
              </w:rPr>
              <w:t>-7</w:t>
            </w:r>
          </w:p>
        </w:tc>
      </w:tr>
      <w:tr w:rsidR="00081821" w:rsidRPr="00757176" w14:paraId="4C35683A" w14:textId="77777777" w:rsidTr="007F70D8">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1449604B"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DFFD118"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3A057A3C"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vAlign w:val="center"/>
          </w:tcPr>
          <w:p w14:paraId="7F2F1494" w14:textId="0A72C55F" w:rsidR="00081821" w:rsidRPr="00757176" w:rsidRDefault="00081821" w:rsidP="007F70D8">
            <w:pPr>
              <w:pStyle w:val="Default"/>
              <w:spacing w:before="40" w:after="40"/>
              <w:jc w:val="center"/>
              <w:rPr>
                <w:rFonts w:ascii="Arial" w:hAnsi="Arial" w:cs="Arial"/>
                <w:color w:val="auto"/>
              </w:rPr>
            </w:pPr>
            <w:r w:rsidRPr="00757176">
              <w:rPr>
                <w:rFonts w:ascii="Arial" w:hAnsi="Arial" w:cs="Arial" w:hint="eastAsia"/>
                <w:color w:val="auto"/>
                <w:lang w:eastAsia="zh-CN"/>
              </w:rPr>
              <w:t>5</w:t>
            </w:r>
            <w:r w:rsidRPr="00757176">
              <w:rPr>
                <w:rFonts w:ascii="Arial" w:hAnsi="Arial" w:cs="Arial"/>
                <w:color w:val="auto"/>
                <w:lang w:eastAsia="zh-CN"/>
              </w:rPr>
              <w:t>-7</w:t>
            </w:r>
          </w:p>
        </w:tc>
      </w:tr>
      <w:tr w:rsidR="00081821" w:rsidRPr="00757176" w14:paraId="5BCB8098" w14:textId="77777777" w:rsidTr="007F70D8">
        <w:trPr>
          <w:trHeight w:val="335"/>
          <w:jc w:val="center"/>
        </w:trPr>
        <w:tc>
          <w:tcPr>
            <w:tcW w:w="2800" w:type="dxa"/>
            <w:tcBorders>
              <w:top w:val="single" w:sz="5" w:space="0" w:color="000000"/>
              <w:left w:val="single" w:sz="5" w:space="0" w:color="000000"/>
              <w:bottom w:val="single" w:sz="5" w:space="0" w:color="000000"/>
              <w:right w:val="single" w:sz="5" w:space="0" w:color="000000"/>
            </w:tcBorders>
          </w:tcPr>
          <w:p w14:paraId="37EC59A7"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1383AAE"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652FE4F9"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vAlign w:val="center"/>
          </w:tcPr>
          <w:p w14:paraId="79701466" w14:textId="5F0826DB" w:rsidR="00081821" w:rsidRPr="00757176" w:rsidRDefault="00081821" w:rsidP="007F70D8">
            <w:pPr>
              <w:pStyle w:val="Default"/>
              <w:spacing w:before="40" w:after="40"/>
              <w:jc w:val="center"/>
              <w:rPr>
                <w:rFonts w:ascii="Arial" w:hAnsi="Arial" w:cs="Arial"/>
                <w:color w:val="auto"/>
              </w:rPr>
            </w:pPr>
            <w:r w:rsidRPr="00757176">
              <w:rPr>
                <w:rFonts w:ascii="Arial" w:hAnsi="Arial" w:cs="Arial" w:hint="eastAsia"/>
                <w:color w:val="auto"/>
                <w:lang w:eastAsia="zh-CN"/>
              </w:rPr>
              <w:t>5</w:t>
            </w:r>
            <w:r w:rsidRPr="00757176">
              <w:rPr>
                <w:rFonts w:ascii="Arial" w:hAnsi="Arial" w:cs="Arial"/>
                <w:color w:val="auto"/>
                <w:lang w:eastAsia="zh-CN"/>
              </w:rPr>
              <w:t>-7</w:t>
            </w:r>
          </w:p>
        </w:tc>
      </w:tr>
      <w:tr w:rsidR="00081821" w:rsidRPr="00757176" w14:paraId="5B25B6A8" w14:textId="77777777" w:rsidTr="007F70D8">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291124A8"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11B807EB"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5C146F67"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vAlign w:val="center"/>
          </w:tcPr>
          <w:p w14:paraId="1702A2A1" w14:textId="2C6B6619" w:rsidR="00081821" w:rsidRPr="00757176" w:rsidRDefault="00081821" w:rsidP="007F70D8">
            <w:pPr>
              <w:pStyle w:val="Default"/>
              <w:spacing w:before="40" w:after="40"/>
              <w:jc w:val="center"/>
              <w:rPr>
                <w:rFonts w:ascii="Arial" w:hAnsi="Arial" w:cs="Arial"/>
                <w:color w:val="auto"/>
              </w:rPr>
            </w:pPr>
            <w:r w:rsidRPr="00757176">
              <w:rPr>
                <w:rFonts w:ascii="Arial" w:hAnsi="Arial" w:cs="Arial" w:hint="eastAsia"/>
                <w:color w:val="auto"/>
                <w:lang w:eastAsia="zh-CN"/>
              </w:rPr>
              <w:t>5</w:t>
            </w:r>
            <w:r w:rsidRPr="00757176">
              <w:rPr>
                <w:rFonts w:ascii="Arial" w:hAnsi="Arial" w:cs="Arial"/>
                <w:color w:val="auto"/>
                <w:lang w:eastAsia="zh-CN"/>
              </w:rPr>
              <w:t>-7</w:t>
            </w:r>
          </w:p>
        </w:tc>
      </w:tr>
      <w:tr w:rsidR="00081821" w:rsidRPr="00757176" w14:paraId="2E37B7D3" w14:textId="77777777" w:rsidTr="007F70D8">
        <w:trPr>
          <w:trHeight w:val="393"/>
          <w:jc w:val="center"/>
        </w:trPr>
        <w:tc>
          <w:tcPr>
            <w:tcW w:w="2800" w:type="dxa"/>
            <w:tcBorders>
              <w:top w:val="single" w:sz="5" w:space="0" w:color="000000"/>
              <w:left w:val="single" w:sz="5" w:space="0" w:color="000000"/>
              <w:bottom w:val="double" w:sz="2" w:space="0" w:color="FFFFCC"/>
              <w:right w:val="single" w:sz="5" w:space="0" w:color="000000"/>
            </w:tcBorders>
          </w:tcPr>
          <w:p w14:paraId="50DD1F66"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4E0A7A20"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02FBF0F3"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vAlign w:val="center"/>
          </w:tcPr>
          <w:p w14:paraId="16574D28" w14:textId="7040E798" w:rsidR="00081821" w:rsidRPr="00757176" w:rsidRDefault="00081821" w:rsidP="007F70D8">
            <w:pPr>
              <w:pStyle w:val="Default"/>
              <w:spacing w:before="40" w:after="40"/>
              <w:jc w:val="center"/>
              <w:rPr>
                <w:rFonts w:ascii="Arial" w:hAnsi="Arial" w:cs="Arial"/>
                <w:color w:val="auto"/>
              </w:rPr>
            </w:pPr>
            <w:r w:rsidRPr="00757176">
              <w:rPr>
                <w:rFonts w:ascii="Arial" w:hAnsi="Arial" w:cs="Arial" w:hint="eastAsia"/>
                <w:color w:val="auto"/>
                <w:lang w:eastAsia="zh-CN"/>
              </w:rPr>
              <w:t>5</w:t>
            </w:r>
            <w:r w:rsidRPr="00757176">
              <w:rPr>
                <w:rFonts w:ascii="Arial" w:hAnsi="Arial" w:cs="Arial"/>
                <w:color w:val="auto"/>
                <w:lang w:eastAsia="zh-CN"/>
              </w:rPr>
              <w:t>-7</w:t>
            </w:r>
          </w:p>
        </w:tc>
      </w:tr>
      <w:tr w:rsidR="00081821" w:rsidRPr="00757176" w14:paraId="37EDB1BF" w14:textId="77777777" w:rsidTr="007F70D8">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A93DE4A" w14:textId="77777777" w:rsidR="00081821" w:rsidRPr="00757176" w:rsidRDefault="00081821" w:rsidP="00081821">
            <w:pPr>
              <w:pStyle w:val="Default"/>
              <w:rPr>
                <w:rFonts w:ascii="Arial" w:hAnsi="Arial" w:cs="Arial"/>
                <w:sz w:val="22"/>
                <w:szCs w:val="22"/>
              </w:rPr>
            </w:pPr>
            <w:r w:rsidRPr="00757176">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05C37F0C" w14:textId="77777777" w:rsidR="00081821" w:rsidRPr="00757176" w:rsidRDefault="00081821" w:rsidP="007F70D8">
            <w:pPr>
              <w:pStyle w:val="Default"/>
              <w:jc w:val="center"/>
              <w:rPr>
                <w:rFonts w:ascii="Arial" w:hAnsi="Arial" w:cs="Arial"/>
                <w:color w:val="auto"/>
              </w:rPr>
            </w:pPr>
          </w:p>
        </w:tc>
      </w:tr>
      <w:tr w:rsidR="00081821" w:rsidRPr="00757176" w14:paraId="72E2DF80" w14:textId="77777777" w:rsidTr="007F70D8">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34C8C3AE"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507B524"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63BCF221"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vAlign w:val="center"/>
          </w:tcPr>
          <w:p w14:paraId="62A1C3D6" w14:textId="3581CD38" w:rsidR="00081821" w:rsidRPr="00757176" w:rsidRDefault="00081821" w:rsidP="007F70D8">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7</w:t>
            </w:r>
          </w:p>
        </w:tc>
      </w:tr>
      <w:tr w:rsidR="00081821" w:rsidRPr="00757176" w14:paraId="00A666D6" w14:textId="77777777" w:rsidTr="007F70D8">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04A52DE3"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FDDFEA8"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127F5EC8"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vAlign w:val="center"/>
          </w:tcPr>
          <w:p w14:paraId="3B63D9C6" w14:textId="0462C565" w:rsidR="00081821" w:rsidRPr="00757176" w:rsidRDefault="007F70D8" w:rsidP="007F70D8">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1</w:t>
            </w:r>
            <w:r w:rsidR="00AB2047" w:rsidRPr="00757176">
              <w:rPr>
                <w:rFonts w:ascii="Arial" w:hAnsi="Arial" w:cs="Arial"/>
                <w:color w:val="auto"/>
                <w:lang w:eastAsia="zh-CN"/>
              </w:rPr>
              <w:t>1</w:t>
            </w:r>
          </w:p>
        </w:tc>
      </w:tr>
      <w:tr w:rsidR="00081821" w:rsidRPr="00757176" w14:paraId="00753B94" w14:textId="77777777" w:rsidTr="007F70D8">
        <w:trPr>
          <w:trHeight w:val="420"/>
          <w:jc w:val="center"/>
        </w:trPr>
        <w:tc>
          <w:tcPr>
            <w:tcW w:w="2800" w:type="dxa"/>
            <w:tcBorders>
              <w:top w:val="single" w:sz="5" w:space="0" w:color="000000"/>
              <w:left w:val="single" w:sz="5" w:space="0" w:color="000000"/>
              <w:bottom w:val="double" w:sz="2" w:space="0" w:color="FFFFCC"/>
              <w:right w:val="single" w:sz="5" w:space="0" w:color="000000"/>
            </w:tcBorders>
          </w:tcPr>
          <w:p w14:paraId="0AC3D46C"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15B8DAF3"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6FB46598"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vAlign w:val="center"/>
          </w:tcPr>
          <w:p w14:paraId="76AA5B15" w14:textId="363212BF" w:rsidR="00081821" w:rsidRPr="00757176" w:rsidRDefault="007F70D8" w:rsidP="007F70D8">
            <w:pPr>
              <w:pStyle w:val="Default"/>
              <w:spacing w:before="40" w:after="40"/>
              <w:jc w:val="center"/>
              <w:rPr>
                <w:rFonts w:ascii="Arial" w:hAnsi="Arial" w:cs="Arial"/>
                <w:color w:val="auto"/>
                <w:lang w:eastAsia="zh-CN"/>
              </w:rPr>
            </w:pPr>
            <w:r w:rsidRPr="00757176">
              <w:rPr>
                <w:rFonts w:ascii="Arial" w:hAnsi="Arial" w:cs="Arial" w:hint="eastAsia"/>
                <w:color w:val="auto"/>
                <w:lang w:eastAsia="zh-CN"/>
              </w:rPr>
              <w:t>1</w:t>
            </w:r>
            <w:r w:rsidRPr="00757176">
              <w:rPr>
                <w:rFonts w:ascii="Arial" w:hAnsi="Arial" w:cs="Arial"/>
                <w:color w:val="auto"/>
                <w:lang w:eastAsia="zh-CN"/>
              </w:rPr>
              <w:t>1</w:t>
            </w:r>
          </w:p>
        </w:tc>
      </w:tr>
      <w:tr w:rsidR="00081821" w:rsidRPr="00757176" w14:paraId="08675368" w14:textId="77777777" w:rsidTr="007F70D8">
        <w:trPr>
          <w:trHeight w:val="333"/>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7B557D" w14:textId="77777777" w:rsidR="00081821" w:rsidRPr="00757176" w:rsidRDefault="00081821" w:rsidP="00081821">
            <w:pPr>
              <w:pStyle w:val="Default"/>
              <w:rPr>
                <w:rFonts w:ascii="Arial" w:hAnsi="Arial" w:cs="Arial"/>
                <w:sz w:val="22"/>
                <w:szCs w:val="22"/>
              </w:rPr>
            </w:pPr>
            <w:r w:rsidRPr="00757176">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128B6326" w14:textId="77777777" w:rsidR="00081821" w:rsidRPr="00757176" w:rsidRDefault="00081821" w:rsidP="007F70D8">
            <w:pPr>
              <w:pStyle w:val="Default"/>
              <w:jc w:val="center"/>
              <w:rPr>
                <w:rFonts w:ascii="Arial" w:hAnsi="Arial" w:cs="Arial"/>
                <w:color w:val="auto"/>
              </w:rPr>
            </w:pPr>
          </w:p>
        </w:tc>
      </w:tr>
      <w:tr w:rsidR="00081821" w:rsidRPr="00757176" w14:paraId="2FD7C9F5" w14:textId="77777777" w:rsidTr="007F70D8">
        <w:trPr>
          <w:trHeight w:val="570"/>
          <w:jc w:val="center"/>
        </w:trPr>
        <w:tc>
          <w:tcPr>
            <w:tcW w:w="2800" w:type="dxa"/>
            <w:tcBorders>
              <w:top w:val="single" w:sz="5" w:space="0" w:color="000000"/>
              <w:left w:val="single" w:sz="5" w:space="0" w:color="000000"/>
              <w:bottom w:val="double" w:sz="5" w:space="0" w:color="000000"/>
              <w:right w:val="single" w:sz="5" w:space="0" w:color="000000"/>
            </w:tcBorders>
          </w:tcPr>
          <w:p w14:paraId="7EF76726"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43D255C" w14:textId="77777777" w:rsidR="00081821" w:rsidRPr="00757176" w:rsidRDefault="00081821" w:rsidP="00081821">
            <w:pPr>
              <w:pStyle w:val="Default"/>
              <w:spacing w:before="40" w:after="40"/>
              <w:jc w:val="right"/>
              <w:rPr>
                <w:rFonts w:ascii="Arial" w:hAnsi="Arial" w:cs="Arial"/>
                <w:sz w:val="20"/>
                <w:szCs w:val="20"/>
              </w:rPr>
            </w:pPr>
            <w:r w:rsidRPr="00757176">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68CF2917" w14:textId="77777777" w:rsidR="00081821" w:rsidRPr="00757176" w:rsidRDefault="00081821" w:rsidP="00081821">
            <w:pPr>
              <w:pStyle w:val="Default"/>
              <w:spacing w:before="40" w:after="40"/>
              <w:rPr>
                <w:rFonts w:ascii="Arial" w:hAnsi="Arial" w:cs="Arial"/>
                <w:sz w:val="20"/>
                <w:szCs w:val="20"/>
              </w:rPr>
            </w:pPr>
            <w:r w:rsidRPr="00757176">
              <w:rPr>
                <w:rFonts w:ascii="Arial" w:hAnsi="Arial" w:cs="Arial"/>
                <w:sz w:val="20"/>
                <w:szCs w:val="20"/>
              </w:rPr>
              <w:t xml:space="preserve">Describe sources of funding for the systematic review and other support (e.g., supply of data); role of funders for the </w:t>
            </w:r>
            <w:r w:rsidRPr="00757176">
              <w:rPr>
                <w:rFonts w:ascii="Arial" w:hAnsi="Arial" w:cs="Arial"/>
                <w:sz w:val="20"/>
                <w:szCs w:val="20"/>
              </w:rPr>
              <w:lastRenderedPageBreak/>
              <w:t xml:space="preserve">systematic review. </w:t>
            </w:r>
          </w:p>
        </w:tc>
        <w:tc>
          <w:tcPr>
            <w:tcW w:w="1260" w:type="dxa"/>
            <w:tcBorders>
              <w:top w:val="single" w:sz="5" w:space="0" w:color="000000"/>
              <w:left w:val="single" w:sz="5" w:space="0" w:color="000000"/>
              <w:bottom w:val="double" w:sz="5" w:space="0" w:color="000000"/>
              <w:right w:val="single" w:sz="5" w:space="0" w:color="000000"/>
            </w:tcBorders>
            <w:vAlign w:val="center"/>
          </w:tcPr>
          <w:p w14:paraId="6E683C22" w14:textId="1004E44B" w:rsidR="00081821" w:rsidRPr="00757176" w:rsidRDefault="007F70D8" w:rsidP="007F70D8">
            <w:pPr>
              <w:pStyle w:val="Default"/>
              <w:spacing w:before="40" w:after="40"/>
              <w:jc w:val="center"/>
              <w:rPr>
                <w:rFonts w:ascii="Arial" w:hAnsi="Arial" w:cs="Arial"/>
                <w:color w:val="auto"/>
              </w:rPr>
            </w:pPr>
            <w:r w:rsidRPr="00757176">
              <w:rPr>
                <w:rFonts w:ascii="Arial" w:hAnsi="Arial" w:cs="Arial"/>
                <w:color w:val="auto"/>
                <w:lang w:eastAsia="zh-CN"/>
              </w:rPr>
              <w:lastRenderedPageBreak/>
              <w:t>N</w:t>
            </w:r>
            <w:r w:rsidRPr="00757176">
              <w:rPr>
                <w:rFonts w:ascii="Arial" w:hAnsi="Arial" w:cs="Arial" w:hint="eastAsia"/>
                <w:color w:val="auto"/>
                <w:lang w:eastAsia="zh-CN"/>
              </w:rPr>
              <w:t xml:space="preserve">o </w:t>
            </w:r>
            <w:r w:rsidRPr="00757176">
              <w:rPr>
                <w:rFonts w:ascii="Arial" w:hAnsi="Arial" w:cs="Arial" w:hint="eastAsia"/>
                <w:color w:val="auto"/>
                <w:lang w:eastAsia="zh-CN"/>
              </w:rPr>
              <w:lastRenderedPageBreak/>
              <w:t>funder</w:t>
            </w:r>
          </w:p>
        </w:tc>
      </w:tr>
    </w:tbl>
    <w:p w14:paraId="2A60FF2F" w14:textId="77777777" w:rsidR="00CF41C0" w:rsidRPr="00757176" w:rsidRDefault="00CF41C0" w:rsidP="00CF41C0">
      <w:pPr>
        <w:pStyle w:val="Default"/>
        <w:spacing w:line="183" w:lineRule="atLeast"/>
        <w:jc w:val="both"/>
        <w:rPr>
          <w:rFonts w:ascii="Arial" w:hAnsi="Arial" w:cs="Arial"/>
          <w:color w:val="auto"/>
          <w:sz w:val="16"/>
          <w:szCs w:val="16"/>
          <w:lang w:val="da-DK"/>
        </w:rPr>
      </w:pPr>
      <w:r w:rsidRPr="00757176">
        <w:rPr>
          <w:rFonts w:ascii="Arial" w:hAnsi="Arial" w:cs="Arial"/>
          <w:i/>
          <w:iCs/>
          <w:color w:val="auto"/>
          <w:sz w:val="16"/>
          <w:szCs w:val="16"/>
        </w:rPr>
        <w:lastRenderedPageBreak/>
        <w:t xml:space="preserve">From: </w:t>
      </w:r>
      <w:r w:rsidRPr="00757176">
        <w:rPr>
          <w:rFonts w:ascii="Arial" w:hAnsi="Arial" w:cs="Arial"/>
          <w:color w:val="auto"/>
          <w:sz w:val="16"/>
          <w:szCs w:val="16"/>
        </w:rPr>
        <w:t xml:space="preserve"> Moher D, </w:t>
      </w:r>
      <w:proofErr w:type="spellStart"/>
      <w:r w:rsidRPr="00757176">
        <w:rPr>
          <w:rFonts w:ascii="Arial" w:hAnsi="Arial" w:cs="Arial"/>
          <w:color w:val="auto"/>
          <w:sz w:val="16"/>
          <w:szCs w:val="16"/>
        </w:rPr>
        <w:t>Liberati</w:t>
      </w:r>
      <w:proofErr w:type="spellEnd"/>
      <w:r w:rsidRPr="00757176">
        <w:rPr>
          <w:rFonts w:ascii="Arial" w:hAnsi="Arial" w:cs="Arial"/>
          <w:color w:val="auto"/>
          <w:sz w:val="16"/>
          <w:szCs w:val="16"/>
        </w:rPr>
        <w:t xml:space="preserve"> A, </w:t>
      </w:r>
      <w:proofErr w:type="spellStart"/>
      <w:r w:rsidRPr="00757176">
        <w:rPr>
          <w:rFonts w:ascii="Arial" w:hAnsi="Arial" w:cs="Arial"/>
          <w:color w:val="auto"/>
          <w:sz w:val="16"/>
          <w:szCs w:val="16"/>
        </w:rPr>
        <w:t>Tetzlaff</w:t>
      </w:r>
      <w:proofErr w:type="spellEnd"/>
      <w:r w:rsidRPr="00757176">
        <w:rPr>
          <w:rFonts w:ascii="Arial" w:hAnsi="Arial" w:cs="Arial"/>
          <w:color w:val="auto"/>
          <w:sz w:val="16"/>
          <w:szCs w:val="16"/>
        </w:rPr>
        <w:t xml:space="preserve"> J, Altman DG, The PRISMA Group (2009). Preferred Reporting Items for Systematic Reviews and Meta-Analyses: The PRISMA Statement. </w:t>
      </w:r>
      <w:r w:rsidRPr="00757176">
        <w:rPr>
          <w:rFonts w:ascii="Arial" w:hAnsi="Arial" w:cs="Arial"/>
          <w:color w:val="auto"/>
          <w:sz w:val="16"/>
          <w:szCs w:val="16"/>
          <w:lang w:val="da-DK"/>
        </w:rPr>
        <w:t xml:space="preserve">PLoS Med 6(7): e1000097. doi:10.1371/journal.pmed1000097 </w:t>
      </w:r>
    </w:p>
    <w:p w14:paraId="662A6A64" w14:textId="50EA13C9" w:rsidR="00CF41C0" w:rsidRPr="00757176" w:rsidRDefault="00CF41C0" w:rsidP="00CF41C0">
      <w:pPr>
        <w:pStyle w:val="CM1"/>
        <w:spacing w:after="130"/>
        <w:jc w:val="center"/>
        <w:rPr>
          <w:rFonts w:ascii="Arial" w:hAnsi="Arial" w:cs="Arial"/>
          <w:color w:val="000000"/>
          <w:sz w:val="18"/>
          <w:szCs w:val="18"/>
          <w:lang w:val="da-DK"/>
        </w:rPr>
      </w:pPr>
      <w:r w:rsidRPr="00757176">
        <w:rPr>
          <w:rFonts w:ascii="Arial" w:hAnsi="Arial" w:cs="Arial"/>
          <w:color w:val="333399"/>
          <w:sz w:val="18"/>
          <w:szCs w:val="18"/>
        </w:rPr>
        <w:t>For more information, visit:</w:t>
      </w:r>
      <w:r w:rsidRPr="00757176">
        <w:rPr>
          <w:rFonts w:ascii="Arial" w:hAnsi="Arial" w:cs="Arial"/>
          <w:color w:val="000000"/>
          <w:sz w:val="18"/>
          <w:szCs w:val="18"/>
          <w:lang w:val="da-DK"/>
        </w:rPr>
        <w:t xml:space="preserve"> </w:t>
      </w:r>
      <w:r w:rsidRPr="00757176">
        <w:rPr>
          <w:rFonts w:ascii="Arial" w:hAnsi="Arial" w:cs="Arial"/>
          <w:b/>
          <w:bCs/>
          <w:color w:val="0063FF"/>
          <w:sz w:val="18"/>
          <w:szCs w:val="18"/>
          <w:u w:val="single"/>
          <w:lang w:val="da-DK"/>
        </w:rPr>
        <w:t>www.prisma</w:t>
      </w:r>
      <w:r w:rsidRPr="00757176">
        <w:rPr>
          <w:rFonts w:cs="Arial"/>
          <w:b/>
          <w:bCs/>
          <w:color w:val="0063FF"/>
          <w:sz w:val="18"/>
          <w:szCs w:val="18"/>
          <w:u w:val="single"/>
          <w:lang w:val="da-DK"/>
        </w:rPr>
        <w:t>-</w:t>
      </w:r>
      <w:r w:rsidRPr="00757176">
        <w:rPr>
          <w:rFonts w:ascii="Arial" w:hAnsi="Arial" w:cs="Arial"/>
          <w:b/>
          <w:bCs/>
          <w:color w:val="0063FF"/>
          <w:sz w:val="18"/>
          <w:szCs w:val="18"/>
          <w:u w:val="single"/>
          <w:lang w:val="da-DK"/>
        </w:rPr>
        <w:t>statement.org</w:t>
      </w:r>
      <w:r w:rsidRPr="00757176">
        <w:rPr>
          <w:rFonts w:ascii="Arial" w:hAnsi="Arial" w:cs="Arial"/>
          <w:color w:val="000000"/>
          <w:sz w:val="18"/>
          <w:szCs w:val="18"/>
          <w:lang w:val="da-DK"/>
        </w:rPr>
        <w:t xml:space="preserve">. </w:t>
      </w:r>
    </w:p>
    <w:p w14:paraId="0DB4C094" w14:textId="77777777" w:rsidR="00AB2047" w:rsidRPr="00757176" w:rsidRDefault="00AB2047" w:rsidP="00D80908">
      <w:pPr>
        <w:rPr>
          <w:highlight w:val="yellow"/>
        </w:rPr>
      </w:pPr>
    </w:p>
    <w:p w14:paraId="31A2474A" w14:textId="4D032BD1" w:rsidR="00D80908" w:rsidRPr="002722E3" w:rsidRDefault="00D80908" w:rsidP="00D80908">
      <w:r w:rsidRPr="002722E3">
        <w:t>Appendix 2</w:t>
      </w:r>
      <w:r w:rsidR="00AE1797" w:rsidRPr="002722E3">
        <w:t xml:space="preserve"> </w:t>
      </w:r>
      <w:r w:rsidRPr="002722E3">
        <w:t>Risk of bias in the included retrospective cohort studies (by the Newcastle–Ottawa quality assessment tool)</w:t>
      </w:r>
    </w:p>
    <w:p w14:paraId="4AF213C6" w14:textId="77777777" w:rsidR="00701AAB" w:rsidRPr="002722E3" w:rsidRDefault="00701AAB" w:rsidP="00701AAB">
      <w:r w:rsidRPr="002722E3">
        <w:t>Supplemental NOS for Cohort Studies</w:t>
      </w:r>
    </w:p>
    <w:tbl>
      <w:tblPr>
        <w:tblW w:w="14398" w:type="dxa"/>
        <w:jc w:val="center"/>
        <w:tblLayout w:type="fixed"/>
        <w:tblLook w:val="04A0" w:firstRow="1" w:lastRow="0" w:firstColumn="1" w:lastColumn="0" w:noHBand="0" w:noVBand="1"/>
      </w:tblPr>
      <w:tblGrid>
        <w:gridCol w:w="2268"/>
        <w:gridCol w:w="1271"/>
        <w:gridCol w:w="1418"/>
        <w:gridCol w:w="1559"/>
        <w:gridCol w:w="1616"/>
        <w:gridCol w:w="1560"/>
        <w:gridCol w:w="1304"/>
        <w:gridCol w:w="1418"/>
        <w:gridCol w:w="1134"/>
        <w:gridCol w:w="850"/>
      </w:tblGrid>
      <w:tr w:rsidR="00701AAB" w:rsidRPr="002722E3" w14:paraId="3B52CA97" w14:textId="77777777" w:rsidTr="00757176">
        <w:trPr>
          <w:trHeight w:val="270"/>
          <w:jc w:val="center"/>
        </w:trPr>
        <w:tc>
          <w:tcPr>
            <w:tcW w:w="2268" w:type="dxa"/>
            <w:tcBorders>
              <w:top w:val="single" w:sz="18" w:space="0" w:color="auto"/>
              <w:bottom w:val="single" w:sz="18" w:space="0" w:color="auto"/>
            </w:tcBorders>
            <w:noWrap/>
            <w:vAlign w:val="center"/>
            <w:hideMark/>
          </w:tcPr>
          <w:p w14:paraId="43ED7862" w14:textId="77777777" w:rsidR="00701AAB" w:rsidRPr="002722E3" w:rsidRDefault="00701AAB" w:rsidP="003E2BC4">
            <w:pPr>
              <w:jc w:val="center"/>
              <w:rPr>
                <w:b/>
              </w:rPr>
            </w:pPr>
          </w:p>
        </w:tc>
        <w:tc>
          <w:tcPr>
            <w:tcW w:w="1271" w:type="dxa"/>
            <w:tcBorders>
              <w:top w:val="single" w:sz="18" w:space="0" w:color="auto"/>
              <w:bottom w:val="single" w:sz="18" w:space="0" w:color="auto"/>
            </w:tcBorders>
            <w:vAlign w:val="center"/>
          </w:tcPr>
          <w:p w14:paraId="08301F32" w14:textId="77777777" w:rsidR="00701AAB" w:rsidRPr="002722E3" w:rsidRDefault="00701AAB" w:rsidP="003E2BC4">
            <w:pPr>
              <w:jc w:val="center"/>
              <w:rPr>
                <w:b/>
                <w:color w:val="000000"/>
                <w:sz w:val="20"/>
                <w:szCs w:val="20"/>
              </w:rPr>
            </w:pPr>
            <w:r w:rsidRPr="002722E3">
              <w:rPr>
                <w:b/>
                <w:color w:val="000000"/>
                <w:sz w:val="20"/>
                <w:szCs w:val="20"/>
              </w:rPr>
              <w:t>Representativeness of the exposed cohort</w:t>
            </w:r>
          </w:p>
        </w:tc>
        <w:tc>
          <w:tcPr>
            <w:tcW w:w="1418" w:type="dxa"/>
            <w:tcBorders>
              <w:top w:val="single" w:sz="18" w:space="0" w:color="auto"/>
              <w:bottom w:val="single" w:sz="18" w:space="0" w:color="auto"/>
            </w:tcBorders>
            <w:vAlign w:val="center"/>
          </w:tcPr>
          <w:p w14:paraId="3929819A" w14:textId="77777777" w:rsidR="00701AAB" w:rsidRPr="002722E3" w:rsidRDefault="00701AAB" w:rsidP="003E2BC4">
            <w:pPr>
              <w:jc w:val="center"/>
              <w:rPr>
                <w:b/>
                <w:color w:val="000000"/>
                <w:sz w:val="20"/>
                <w:szCs w:val="20"/>
              </w:rPr>
            </w:pPr>
            <w:r w:rsidRPr="002722E3">
              <w:rPr>
                <w:b/>
                <w:color w:val="000000"/>
                <w:sz w:val="20"/>
                <w:szCs w:val="20"/>
              </w:rPr>
              <w:t>Selection of the non-exposed cohort</w:t>
            </w:r>
          </w:p>
        </w:tc>
        <w:tc>
          <w:tcPr>
            <w:tcW w:w="1559" w:type="dxa"/>
            <w:tcBorders>
              <w:top w:val="single" w:sz="18" w:space="0" w:color="auto"/>
              <w:bottom w:val="single" w:sz="18" w:space="0" w:color="auto"/>
            </w:tcBorders>
            <w:vAlign w:val="center"/>
          </w:tcPr>
          <w:p w14:paraId="085DD2E1" w14:textId="77777777" w:rsidR="00701AAB" w:rsidRPr="002722E3" w:rsidRDefault="00701AAB" w:rsidP="003E2BC4">
            <w:pPr>
              <w:jc w:val="center"/>
              <w:rPr>
                <w:b/>
                <w:color w:val="000000"/>
                <w:sz w:val="20"/>
                <w:szCs w:val="20"/>
              </w:rPr>
            </w:pPr>
            <w:r w:rsidRPr="002722E3">
              <w:rPr>
                <w:b/>
                <w:color w:val="000000"/>
                <w:sz w:val="20"/>
                <w:szCs w:val="20"/>
              </w:rPr>
              <w:t>Ascertainment of exposure</w:t>
            </w:r>
          </w:p>
        </w:tc>
        <w:tc>
          <w:tcPr>
            <w:tcW w:w="1616" w:type="dxa"/>
            <w:tcBorders>
              <w:top w:val="single" w:sz="18" w:space="0" w:color="auto"/>
              <w:bottom w:val="single" w:sz="18" w:space="0" w:color="auto"/>
            </w:tcBorders>
            <w:vAlign w:val="center"/>
          </w:tcPr>
          <w:p w14:paraId="126FC4BA" w14:textId="77777777" w:rsidR="00701AAB" w:rsidRPr="002722E3" w:rsidRDefault="00701AAB" w:rsidP="003E2BC4">
            <w:pPr>
              <w:jc w:val="center"/>
              <w:rPr>
                <w:b/>
                <w:color w:val="000000"/>
                <w:sz w:val="20"/>
                <w:szCs w:val="20"/>
              </w:rPr>
            </w:pPr>
            <w:r w:rsidRPr="002722E3">
              <w:rPr>
                <w:b/>
                <w:color w:val="000000"/>
                <w:sz w:val="20"/>
                <w:szCs w:val="20"/>
              </w:rPr>
              <w:t>Demonstration that outcome of interest was not present at start of study</w:t>
            </w:r>
          </w:p>
        </w:tc>
        <w:tc>
          <w:tcPr>
            <w:tcW w:w="1560" w:type="dxa"/>
            <w:tcBorders>
              <w:top w:val="single" w:sz="18" w:space="0" w:color="auto"/>
              <w:bottom w:val="single" w:sz="18" w:space="0" w:color="auto"/>
            </w:tcBorders>
            <w:vAlign w:val="center"/>
          </w:tcPr>
          <w:p w14:paraId="64DAD5E1" w14:textId="77777777" w:rsidR="00701AAB" w:rsidRPr="002722E3" w:rsidRDefault="00701AAB" w:rsidP="003E2BC4">
            <w:pPr>
              <w:jc w:val="center"/>
              <w:rPr>
                <w:b/>
                <w:color w:val="000000"/>
                <w:sz w:val="20"/>
                <w:szCs w:val="20"/>
              </w:rPr>
            </w:pPr>
            <w:r w:rsidRPr="002722E3">
              <w:rPr>
                <w:b/>
                <w:color w:val="000000"/>
                <w:sz w:val="20"/>
                <w:szCs w:val="20"/>
              </w:rPr>
              <w:t xml:space="preserve">Comparability of cohorts </w:t>
            </w:r>
            <w:proofErr w:type="gramStart"/>
            <w:r w:rsidRPr="002722E3">
              <w:rPr>
                <w:b/>
                <w:color w:val="000000"/>
                <w:sz w:val="20"/>
                <w:szCs w:val="20"/>
              </w:rPr>
              <w:t>on the basis of</w:t>
            </w:r>
            <w:proofErr w:type="gramEnd"/>
            <w:r w:rsidRPr="002722E3">
              <w:rPr>
                <w:b/>
                <w:color w:val="000000"/>
                <w:sz w:val="20"/>
                <w:szCs w:val="20"/>
              </w:rPr>
              <w:t xml:space="preserve"> the design or </w:t>
            </w:r>
            <w:proofErr w:type="spellStart"/>
            <w:r w:rsidRPr="002722E3">
              <w:rPr>
                <w:b/>
                <w:color w:val="000000"/>
                <w:sz w:val="20"/>
                <w:szCs w:val="20"/>
              </w:rPr>
              <w:t>analysis</w:t>
            </w:r>
            <w:r w:rsidRPr="002722E3">
              <w:rPr>
                <w:b/>
                <w:color w:val="000000"/>
                <w:sz w:val="20"/>
                <w:szCs w:val="20"/>
                <w:vertAlign w:val="superscript"/>
              </w:rPr>
              <w:t>b</w:t>
            </w:r>
            <w:proofErr w:type="spellEnd"/>
          </w:p>
        </w:tc>
        <w:tc>
          <w:tcPr>
            <w:tcW w:w="1304" w:type="dxa"/>
            <w:tcBorders>
              <w:top w:val="single" w:sz="18" w:space="0" w:color="auto"/>
              <w:bottom w:val="single" w:sz="18" w:space="0" w:color="auto"/>
            </w:tcBorders>
            <w:vAlign w:val="center"/>
          </w:tcPr>
          <w:p w14:paraId="3A4C0F6D" w14:textId="77777777" w:rsidR="00701AAB" w:rsidRPr="002722E3" w:rsidRDefault="00701AAB" w:rsidP="003E2BC4">
            <w:pPr>
              <w:jc w:val="center"/>
              <w:rPr>
                <w:b/>
                <w:color w:val="000000"/>
                <w:sz w:val="20"/>
                <w:szCs w:val="20"/>
              </w:rPr>
            </w:pPr>
            <w:r w:rsidRPr="002722E3">
              <w:rPr>
                <w:b/>
                <w:color w:val="000000"/>
                <w:sz w:val="20"/>
                <w:szCs w:val="20"/>
              </w:rPr>
              <w:t>Assessment of outcome</w:t>
            </w:r>
          </w:p>
        </w:tc>
        <w:tc>
          <w:tcPr>
            <w:tcW w:w="1418" w:type="dxa"/>
            <w:tcBorders>
              <w:top w:val="single" w:sz="18" w:space="0" w:color="auto"/>
              <w:bottom w:val="single" w:sz="18" w:space="0" w:color="auto"/>
            </w:tcBorders>
            <w:vAlign w:val="center"/>
          </w:tcPr>
          <w:p w14:paraId="12F897A6" w14:textId="77777777" w:rsidR="00701AAB" w:rsidRPr="002722E3" w:rsidRDefault="00701AAB" w:rsidP="003E2BC4">
            <w:pPr>
              <w:jc w:val="center"/>
              <w:rPr>
                <w:b/>
                <w:color w:val="000000"/>
                <w:sz w:val="20"/>
                <w:szCs w:val="20"/>
              </w:rPr>
            </w:pPr>
            <w:r w:rsidRPr="002722E3">
              <w:rPr>
                <w:b/>
                <w:color w:val="000000"/>
                <w:sz w:val="20"/>
                <w:szCs w:val="20"/>
              </w:rPr>
              <w:t>Was follow-up long enough for outcome to occur</w:t>
            </w:r>
          </w:p>
        </w:tc>
        <w:tc>
          <w:tcPr>
            <w:tcW w:w="1134" w:type="dxa"/>
            <w:tcBorders>
              <w:top w:val="single" w:sz="18" w:space="0" w:color="auto"/>
              <w:bottom w:val="single" w:sz="18" w:space="0" w:color="auto"/>
            </w:tcBorders>
            <w:vAlign w:val="center"/>
          </w:tcPr>
          <w:p w14:paraId="65DE86FB" w14:textId="77777777" w:rsidR="00701AAB" w:rsidRPr="002722E3" w:rsidRDefault="00701AAB" w:rsidP="003E2BC4">
            <w:pPr>
              <w:jc w:val="center"/>
              <w:rPr>
                <w:b/>
                <w:color w:val="000000"/>
                <w:sz w:val="20"/>
                <w:szCs w:val="20"/>
              </w:rPr>
            </w:pPr>
            <w:r w:rsidRPr="002722E3">
              <w:rPr>
                <w:b/>
                <w:color w:val="000000"/>
                <w:sz w:val="20"/>
                <w:szCs w:val="20"/>
              </w:rPr>
              <w:t>Adequacy of follow-up of cohorts</w:t>
            </w:r>
          </w:p>
        </w:tc>
        <w:tc>
          <w:tcPr>
            <w:tcW w:w="850" w:type="dxa"/>
            <w:tcBorders>
              <w:top w:val="single" w:sz="18" w:space="0" w:color="auto"/>
              <w:bottom w:val="single" w:sz="18" w:space="0" w:color="auto"/>
            </w:tcBorders>
            <w:vAlign w:val="center"/>
          </w:tcPr>
          <w:p w14:paraId="24ED368F" w14:textId="77777777" w:rsidR="00701AAB" w:rsidRPr="002722E3" w:rsidRDefault="00701AAB" w:rsidP="003E2BC4">
            <w:pPr>
              <w:jc w:val="center"/>
              <w:rPr>
                <w:b/>
                <w:color w:val="000000"/>
                <w:sz w:val="20"/>
                <w:szCs w:val="20"/>
              </w:rPr>
            </w:pPr>
            <w:r w:rsidRPr="002722E3">
              <w:rPr>
                <w:b/>
                <w:color w:val="000000"/>
                <w:sz w:val="20"/>
                <w:szCs w:val="20"/>
              </w:rPr>
              <w:t>Total quality scores</w:t>
            </w:r>
          </w:p>
        </w:tc>
      </w:tr>
      <w:tr w:rsidR="002722E3" w:rsidRPr="00757176" w14:paraId="453E9DC3" w14:textId="77777777" w:rsidTr="00757176">
        <w:trPr>
          <w:trHeight w:val="270"/>
          <w:jc w:val="center"/>
        </w:trPr>
        <w:tc>
          <w:tcPr>
            <w:tcW w:w="2268" w:type="dxa"/>
            <w:tcBorders>
              <w:top w:val="single" w:sz="18" w:space="0" w:color="auto"/>
            </w:tcBorders>
            <w:noWrap/>
            <w:vAlign w:val="center"/>
            <w:hideMark/>
          </w:tcPr>
          <w:p w14:paraId="236EF42B" w14:textId="216BFD20" w:rsidR="002722E3" w:rsidRPr="002722E3" w:rsidRDefault="002722E3" w:rsidP="002722E3">
            <w:pPr>
              <w:jc w:val="center"/>
              <w:rPr>
                <w:sz w:val="20"/>
                <w:szCs w:val="20"/>
              </w:rPr>
            </w:pPr>
            <w:r w:rsidRPr="002722E3">
              <w:rPr>
                <w:color w:val="000000"/>
                <w:sz w:val="20"/>
                <w:szCs w:val="20"/>
              </w:rPr>
              <w:t xml:space="preserve">Adam R (2016) </w:t>
            </w:r>
          </w:p>
        </w:tc>
        <w:tc>
          <w:tcPr>
            <w:tcW w:w="1271" w:type="dxa"/>
            <w:tcBorders>
              <w:top w:val="single" w:sz="18" w:space="0" w:color="auto"/>
            </w:tcBorders>
            <w:vAlign w:val="center"/>
          </w:tcPr>
          <w:p w14:paraId="7299CF17" w14:textId="4C84127A" w:rsidR="002722E3" w:rsidRPr="002722E3" w:rsidRDefault="002722E3" w:rsidP="002722E3">
            <w:pPr>
              <w:jc w:val="center"/>
              <w:rPr>
                <w:color w:val="000000"/>
                <w:sz w:val="22"/>
              </w:rPr>
            </w:pPr>
            <w:r w:rsidRPr="002722E3">
              <w:rPr>
                <w:color w:val="000000"/>
                <w:sz w:val="22"/>
              </w:rPr>
              <w:t>*</w:t>
            </w:r>
          </w:p>
        </w:tc>
        <w:tc>
          <w:tcPr>
            <w:tcW w:w="1418" w:type="dxa"/>
            <w:tcBorders>
              <w:top w:val="single" w:sz="18" w:space="0" w:color="auto"/>
            </w:tcBorders>
            <w:vAlign w:val="center"/>
          </w:tcPr>
          <w:p w14:paraId="11AA8B69" w14:textId="15FD62FE" w:rsidR="002722E3" w:rsidRPr="002722E3" w:rsidRDefault="002722E3" w:rsidP="002722E3">
            <w:pPr>
              <w:jc w:val="center"/>
              <w:rPr>
                <w:color w:val="000000"/>
                <w:sz w:val="22"/>
              </w:rPr>
            </w:pPr>
            <w:r w:rsidRPr="002722E3">
              <w:rPr>
                <w:color w:val="000000"/>
                <w:sz w:val="22"/>
              </w:rPr>
              <w:t>*</w:t>
            </w:r>
          </w:p>
        </w:tc>
        <w:tc>
          <w:tcPr>
            <w:tcW w:w="1559" w:type="dxa"/>
            <w:tcBorders>
              <w:top w:val="single" w:sz="18" w:space="0" w:color="auto"/>
            </w:tcBorders>
            <w:vAlign w:val="center"/>
          </w:tcPr>
          <w:p w14:paraId="56B2FDE8" w14:textId="7C78EDA6" w:rsidR="002722E3" w:rsidRPr="002722E3" w:rsidRDefault="002722E3" w:rsidP="002722E3">
            <w:pPr>
              <w:jc w:val="center"/>
              <w:rPr>
                <w:color w:val="000000"/>
                <w:sz w:val="22"/>
              </w:rPr>
            </w:pPr>
            <w:r w:rsidRPr="002722E3">
              <w:rPr>
                <w:color w:val="000000"/>
                <w:sz w:val="22"/>
              </w:rPr>
              <w:t>*</w:t>
            </w:r>
          </w:p>
        </w:tc>
        <w:tc>
          <w:tcPr>
            <w:tcW w:w="1616" w:type="dxa"/>
            <w:tcBorders>
              <w:top w:val="single" w:sz="18" w:space="0" w:color="auto"/>
            </w:tcBorders>
            <w:vAlign w:val="center"/>
          </w:tcPr>
          <w:p w14:paraId="2BC3810D" w14:textId="6C5E3E5A" w:rsidR="002722E3" w:rsidRPr="002722E3" w:rsidRDefault="002722E3" w:rsidP="002722E3">
            <w:pPr>
              <w:jc w:val="center"/>
              <w:rPr>
                <w:color w:val="000000"/>
                <w:sz w:val="22"/>
              </w:rPr>
            </w:pPr>
            <w:r w:rsidRPr="002722E3">
              <w:rPr>
                <w:color w:val="000000"/>
                <w:sz w:val="22"/>
              </w:rPr>
              <w:t>*</w:t>
            </w:r>
          </w:p>
        </w:tc>
        <w:tc>
          <w:tcPr>
            <w:tcW w:w="1560" w:type="dxa"/>
            <w:tcBorders>
              <w:top w:val="single" w:sz="18" w:space="0" w:color="auto"/>
            </w:tcBorders>
            <w:vAlign w:val="center"/>
          </w:tcPr>
          <w:p w14:paraId="063AAC6A" w14:textId="4929DADB" w:rsidR="002722E3" w:rsidRPr="002722E3" w:rsidRDefault="002722E3" w:rsidP="002722E3">
            <w:pPr>
              <w:jc w:val="center"/>
              <w:rPr>
                <w:color w:val="000000"/>
                <w:sz w:val="22"/>
              </w:rPr>
            </w:pPr>
            <w:r w:rsidRPr="002722E3">
              <w:rPr>
                <w:color w:val="000000"/>
                <w:sz w:val="22"/>
              </w:rPr>
              <w:t>**</w:t>
            </w:r>
          </w:p>
        </w:tc>
        <w:tc>
          <w:tcPr>
            <w:tcW w:w="1304" w:type="dxa"/>
            <w:tcBorders>
              <w:top w:val="single" w:sz="18" w:space="0" w:color="auto"/>
            </w:tcBorders>
            <w:vAlign w:val="center"/>
          </w:tcPr>
          <w:p w14:paraId="13F50613" w14:textId="426746C2" w:rsidR="002722E3" w:rsidRPr="002722E3" w:rsidRDefault="002722E3" w:rsidP="002722E3">
            <w:pPr>
              <w:jc w:val="center"/>
              <w:rPr>
                <w:color w:val="000000"/>
                <w:sz w:val="22"/>
              </w:rPr>
            </w:pPr>
            <w:r w:rsidRPr="002722E3">
              <w:rPr>
                <w:color w:val="000000"/>
                <w:sz w:val="22"/>
              </w:rPr>
              <w:t>*</w:t>
            </w:r>
          </w:p>
        </w:tc>
        <w:tc>
          <w:tcPr>
            <w:tcW w:w="1418" w:type="dxa"/>
            <w:tcBorders>
              <w:top w:val="single" w:sz="18" w:space="0" w:color="auto"/>
            </w:tcBorders>
            <w:vAlign w:val="center"/>
          </w:tcPr>
          <w:p w14:paraId="39F6B6C8" w14:textId="4DB26C03" w:rsidR="002722E3" w:rsidRPr="002722E3" w:rsidRDefault="002722E3" w:rsidP="002722E3">
            <w:pPr>
              <w:jc w:val="center"/>
              <w:rPr>
                <w:color w:val="000000"/>
                <w:sz w:val="22"/>
              </w:rPr>
            </w:pPr>
            <w:r w:rsidRPr="002722E3">
              <w:rPr>
                <w:color w:val="000000"/>
                <w:sz w:val="22"/>
              </w:rPr>
              <w:t>*</w:t>
            </w:r>
          </w:p>
        </w:tc>
        <w:tc>
          <w:tcPr>
            <w:tcW w:w="1134" w:type="dxa"/>
            <w:tcBorders>
              <w:top w:val="single" w:sz="18" w:space="0" w:color="auto"/>
            </w:tcBorders>
            <w:vAlign w:val="center"/>
          </w:tcPr>
          <w:p w14:paraId="48CEF31E" w14:textId="37875F7A" w:rsidR="002722E3" w:rsidRPr="002722E3" w:rsidRDefault="002722E3" w:rsidP="002722E3">
            <w:pPr>
              <w:jc w:val="center"/>
              <w:rPr>
                <w:color w:val="000000"/>
                <w:sz w:val="22"/>
              </w:rPr>
            </w:pPr>
            <w:r w:rsidRPr="002722E3">
              <w:rPr>
                <w:color w:val="000000"/>
                <w:sz w:val="22"/>
              </w:rPr>
              <w:t>*</w:t>
            </w:r>
          </w:p>
        </w:tc>
        <w:tc>
          <w:tcPr>
            <w:tcW w:w="850" w:type="dxa"/>
            <w:tcBorders>
              <w:top w:val="single" w:sz="18" w:space="0" w:color="auto"/>
            </w:tcBorders>
            <w:vAlign w:val="center"/>
          </w:tcPr>
          <w:p w14:paraId="4651A548" w14:textId="008D1F8D" w:rsidR="002722E3" w:rsidRPr="002722E3" w:rsidRDefault="002722E3" w:rsidP="002722E3">
            <w:pPr>
              <w:jc w:val="center"/>
              <w:rPr>
                <w:color w:val="000000"/>
                <w:sz w:val="22"/>
              </w:rPr>
            </w:pPr>
            <w:r w:rsidRPr="002722E3">
              <w:rPr>
                <w:color w:val="000000"/>
                <w:sz w:val="22"/>
              </w:rPr>
              <w:t>9</w:t>
            </w:r>
          </w:p>
        </w:tc>
      </w:tr>
      <w:tr w:rsidR="00AB2047" w:rsidRPr="00757176" w14:paraId="192AFE89" w14:textId="77777777" w:rsidTr="00757176">
        <w:trPr>
          <w:trHeight w:val="270"/>
          <w:jc w:val="center"/>
        </w:trPr>
        <w:tc>
          <w:tcPr>
            <w:tcW w:w="2268" w:type="dxa"/>
            <w:noWrap/>
            <w:vAlign w:val="center"/>
          </w:tcPr>
          <w:p w14:paraId="7367314B" w14:textId="42FC6625" w:rsidR="00AB2047" w:rsidRPr="002722E3" w:rsidRDefault="00757176" w:rsidP="00AB2047">
            <w:pPr>
              <w:jc w:val="center"/>
              <w:rPr>
                <w:sz w:val="20"/>
                <w:szCs w:val="20"/>
              </w:rPr>
            </w:pPr>
            <w:r w:rsidRPr="002722E3">
              <w:rPr>
                <w:color w:val="000000"/>
                <w:sz w:val="20"/>
                <w:szCs w:val="20"/>
              </w:rPr>
              <w:t xml:space="preserve">Chan </w:t>
            </w:r>
            <w:r w:rsidRPr="002722E3">
              <w:rPr>
                <w:rFonts w:hint="eastAsia"/>
                <w:color w:val="000000"/>
                <w:sz w:val="20"/>
                <w:szCs w:val="20"/>
              </w:rPr>
              <w:t>A</w:t>
            </w:r>
            <w:r w:rsidRPr="002722E3">
              <w:rPr>
                <w:color w:val="000000"/>
                <w:sz w:val="20"/>
                <w:szCs w:val="20"/>
              </w:rPr>
              <w:t xml:space="preserve"> (2019)</w:t>
            </w:r>
          </w:p>
        </w:tc>
        <w:tc>
          <w:tcPr>
            <w:tcW w:w="1271" w:type="dxa"/>
            <w:vAlign w:val="center"/>
          </w:tcPr>
          <w:p w14:paraId="58DB044E" w14:textId="77777777" w:rsidR="00AB2047" w:rsidRPr="002722E3" w:rsidRDefault="00AB2047" w:rsidP="00AB2047">
            <w:pPr>
              <w:jc w:val="center"/>
              <w:rPr>
                <w:color w:val="000000"/>
                <w:sz w:val="22"/>
              </w:rPr>
            </w:pPr>
            <w:r w:rsidRPr="002722E3">
              <w:rPr>
                <w:color w:val="000000"/>
                <w:sz w:val="22"/>
              </w:rPr>
              <w:t>*</w:t>
            </w:r>
          </w:p>
        </w:tc>
        <w:tc>
          <w:tcPr>
            <w:tcW w:w="1418" w:type="dxa"/>
            <w:vAlign w:val="center"/>
          </w:tcPr>
          <w:p w14:paraId="6540FA20" w14:textId="361B0406" w:rsidR="00AB2047" w:rsidRPr="002722E3" w:rsidRDefault="002722E3" w:rsidP="00AB2047">
            <w:pPr>
              <w:jc w:val="center"/>
              <w:rPr>
                <w:color w:val="000000"/>
                <w:sz w:val="22"/>
              </w:rPr>
            </w:pPr>
            <w:r w:rsidRPr="002722E3">
              <w:rPr>
                <w:color w:val="000000"/>
                <w:sz w:val="22"/>
              </w:rPr>
              <w:t>-</w:t>
            </w:r>
          </w:p>
        </w:tc>
        <w:tc>
          <w:tcPr>
            <w:tcW w:w="1559" w:type="dxa"/>
            <w:vAlign w:val="center"/>
          </w:tcPr>
          <w:p w14:paraId="08C89D02" w14:textId="77777777" w:rsidR="00AB2047" w:rsidRPr="002722E3" w:rsidRDefault="00AB2047" w:rsidP="00AB2047">
            <w:pPr>
              <w:jc w:val="center"/>
              <w:rPr>
                <w:color w:val="000000"/>
                <w:sz w:val="22"/>
              </w:rPr>
            </w:pPr>
            <w:r w:rsidRPr="002722E3">
              <w:rPr>
                <w:color w:val="000000"/>
                <w:sz w:val="22"/>
              </w:rPr>
              <w:t>*</w:t>
            </w:r>
          </w:p>
        </w:tc>
        <w:tc>
          <w:tcPr>
            <w:tcW w:w="1616" w:type="dxa"/>
            <w:vAlign w:val="center"/>
          </w:tcPr>
          <w:p w14:paraId="133C011D" w14:textId="77777777" w:rsidR="00AB2047" w:rsidRPr="002722E3" w:rsidRDefault="00AB2047" w:rsidP="00AB2047">
            <w:pPr>
              <w:jc w:val="center"/>
              <w:rPr>
                <w:color w:val="000000"/>
                <w:sz w:val="22"/>
              </w:rPr>
            </w:pPr>
            <w:r w:rsidRPr="002722E3">
              <w:rPr>
                <w:color w:val="000000"/>
                <w:sz w:val="22"/>
              </w:rPr>
              <w:t>*</w:t>
            </w:r>
          </w:p>
        </w:tc>
        <w:tc>
          <w:tcPr>
            <w:tcW w:w="1560" w:type="dxa"/>
            <w:vAlign w:val="center"/>
          </w:tcPr>
          <w:p w14:paraId="00036F89" w14:textId="14734C2D" w:rsidR="00AB2047" w:rsidRPr="002722E3" w:rsidRDefault="00AB2047" w:rsidP="00AB2047">
            <w:pPr>
              <w:jc w:val="center"/>
              <w:rPr>
                <w:color w:val="000000"/>
                <w:sz w:val="22"/>
              </w:rPr>
            </w:pPr>
            <w:r w:rsidRPr="002722E3">
              <w:rPr>
                <w:color w:val="000000"/>
                <w:sz w:val="22"/>
              </w:rPr>
              <w:t>*</w:t>
            </w:r>
          </w:p>
        </w:tc>
        <w:tc>
          <w:tcPr>
            <w:tcW w:w="1304" w:type="dxa"/>
            <w:vAlign w:val="center"/>
          </w:tcPr>
          <w:p w14:paraId="1EDA7E83" w14:textId="77777777" w:rsidR="00AB2047" w:rsidRPr="002722E3" w:rsidRDefault="00AB2047" w:rsidP="00AB2047">
            <w:pPr>
              <w:jc w:val="center"/>
              <w:rPr>
                <w:color w:val="000000"/>
                <w:sz w:val="22"/>
              </w:rPr>
            </w:pPr>
            <w:r w:rsidRPr="002722E3">
              <w:rPr>
                <w:color w:val="000000"/>
                <w:sz w:val="22"/>
              </w:rPr>
              <w:t>*</w:t>
            </w:r>
          </w:p>
        </w:tc>
        <w:tc>
          <w:tcPr>
            <w:tcW w:w="1418" w:type="dxa"/>
            <w:vAlign w:val="center"/>
          </w:tcPr>
          <w:p w14:paraId="3F3433B8" w14:textId="77777777" w:rsidR="00AB2047" w:rsidRPr="002722E3" w:rsidRDefault="00AB2047" w:rsidP="00AB2047">
            <w:pPr>
              <w:jc w:val="center"/>
              <w:rPr>
                <w:color w:val="000000"/>
                <w:sz w:val="22"/>
              </w:rPr>
            </w:pPr>
            <w:r w:rsidRPr="002722E3">
              <w:rPr>
                <w:color w:val="000000"/>
                <w:sz w:val="22"/>
              </w:rPr>
              <w:t>*</w:t>
            </w:r>
          </w:p>
        </w:tc>
        <w:tc>
          <w:tcPr>
            <w:tcW w:w="1134" w:type="dxa"/>
            <w:vAlign w:val="center"/>
          </w:tcPr>
          <w:p w14:paraId="50B0F01F" w14:textId="77777777" w:rsidR="00AB2047" w:rsidRPr="002722E3" w:rsidRDefault="00AB2047" w:rsidP="00AB2047">
            <w:pPr>
              <w:jc w:val="center"/>
              <w:rPr>
                <w:color w:val="000000"/>
                <w:sz w:val="22"/>
              </w:rPr>
            </w:pPr>
            <w:r w:rsidRPr="002722E3">
              <w:rPr>
                <w:color w:val="000000"/>
                <w:sz w:val="22"/>
              </w:rPr>
              <w:t>*</w:t>
            </w:r>
          </w:p>
        </w:tc>
        <w:tc>
          <w:tcPr>
            <w:tcW w:w="850" w:type="dxa"/>
            <w:vAlign w:val="center"/>
          </w:tcPr>
          <w:p w14:paraId="2EF8C85A" w14:textId="4606F860" w:rsidR="00AB2047" w:rsidRPr="002722E3" w:rsidRDefault="002722E3" w:rsidP="002722E3">
            <w:pPr>
              <w:rPr>
                <w:color w:val="000000"/>
                <w:sz w:val="22"/>
              </w:rPr>
            </w:pPr>
            <w:r w:rsidRPr="002722E3">
              <w:rPr>
                <w:color w:val="000000"/>
                <w:sz w:val="22"/>
              </w:rPr>
              <w:t xml:space="preserve">  7</w:t>
            </w:r>
          </w:p>
        </w:tc>
      </w:tr>
      <w:tr w:rsidR="002722E3" w:rsidRPr="00757176" w14:paraId="584A0150" w14:textId="77777777" w:rsidTr="00757176">
        <w:trPr>
          <w:trHeight w:val="270"/>
          <w:jc w:val="center"/>
        </w:trPr>
        <w:tc>
          <w:tcPr>
            <w:tcW w:w="2268" w:type="dxa"/>
            <w:noWrap/>
            <w:vAlign w:val="center"/>
          </w:tcPr>
          <w:p w14:paraId="6BB88B70" w14:textId="71A3C65C" w:rsidR="002722E3" w:rsidRPr="002722E3" w:rsidRDefault="002722E3" w:rsidP="002722E3">
            <w:pPr>
              <w:jc w:val="center"/>
              <w:rPr>
                <w:sz w:val="20"/>
                <w:szCs w:val="20"/>
              </w:rPr>
            </w:pPr>
            <w:r w:rsidRPr="002722E3">
              <w:rPr>
                <w:color w:val="000000"/>
                <w:sz w:val="20"/>
                <w:szCs w:val="20"/>
              </w:rPr>
              <w:t xml:space="preserve">Chia </w:t>
            </w:r>
            <w:r w:rsidRPr="002722E3">
              <w:rPr>
                <w:rFonts w:hint="eastAsia"/>
                <w:color w:val="000000"/>
                <w:sz w:val="20"/>
                <w:szCs w:val="20"/>
              </w:rPr>
              <w:t>DKA</w:t>
            </w:r>
            <w:r w:rsidRPr="002722E3">
              <w:rPr>
                <w:color w:val="000000"/>
                <w:sz w:val="20"/>
                <w:szCs w:val="20"/>
              </w:rPr>
              <w:t xml:space="preserve"> (2018)</w:t>
            </w:r>
          </w:p>
        </w:tc>
        <w:tc>
          <w:tcPr>
            <w:tcW w:w="1271" w:type="dxa"/>
            <w:vAlign w:val="center"/>
          </w:tcPr>
          <w:p w14:paraId="21CA3C47" w14:textId="262385EA" w:rsidR="002722E3" w:rsidRPr="002722E3" w:rsidRDefault="002722E3" w:rsidP="002722E3">
            <w:pPr>
              <w:jc w:val="center"/>
              <w:rPr>
                <w:color w:val="000000"/>
                <w:sz w:val="22"/>
              </w:rPr>
            </w:pPr>
            <w:r w:rsidRPr="002722E3">
              <w:rPr>
                <w:color w:val="000000"/>
                <w:sz w:val="22"/>
              </w:rPr>
              <w:t>*</w:t>
            </w:r>
          </w:p>
        </w:tc>
        <w:tc>
          <w:tcPr>
            <w:tcW w:w="1418" w:type="dxa"/>
            <w:vAlign w:val="center"/>
          </w:tcPr>
          <w:p w14:paraId="66773B8B" w14:textId="7BB3E48A" w:rsidR="002722E3" w:rsidRPr="002722E3" w:rsidRDefault="002722E3" w:rsidP="002722E3">
            <w:pPr>
              <w:jc w:val="center"/>
              <w:rPr>
                <w:color w:val="000000"/>
                <w:sz w:val="22"/>
              </w:rPr>
            </w:pPr>
            <w:r w:rsidRPr="002722E3">
              <w:rPr>
                <w:color w:val="000000"/>
                <w:sz w:val="22"/>
              </w:rPr>
              <w:t>*</w:t>
            </w:r>
          </w:p>
        </w:tc>
        <w:tc>
          <w:tcPr>
            <w:tcW w:w="1559" w:type="dxa"/>
            <w:vAlign w:val="center"/>
          </w:tcPr>
          <w:p w14:paraId="073435D7" w14:textId="0068BE41" w:rsidR="002722E3" w:rsidRPr="002722E3" w:rsidRDefault="002722E3" w:rsidP="002722E3">
            <w:pPr>
              <w:jc w:val="center"/>
              <w:rPr>
                <w:color w:val="000000"/>
                <w:sz w:val="22"/>
              </w:rPr>
            </w:pPr>
            <w:r w:rsidRPr="002722E3">
              <w:rPr>
                <w:color w:val="000000"/>
                <w:sz w:val="22"/>
              </w:rPr>
              <w:t>*</w:t>
            </w:r>
          </w:p>
        </w:tc>
        <w:tc>
          <w:tcPr>
            <w:tcW w:w="1616" w:type="dxa"/>
            <w:vAlign w:val="center"/>
          </w:tcPr>
          <w:p w14:paraId="7902339F" w14:textId="2E9D693F" w:rsidR="002722E3" w:rsidRPr="002722E3" w:rsidRDefault="002722E3" w:rsidP="002722E3">
            <w:pPr>
              <w:jc w:val="center"/>
              <w:rPr>
                <w:color w:val="000000"/>
                <w:sz w:val="22"/>
              </w:rPr>
            </w:pPr>
            <w:r w:rsidRPr="002722E3">
              <w:rPr>
                <w:color w:val="000000"/>
                <w:sz w:val="22"/>
              </w:rPr>
              <w:t>*</w:t>
            </w:r>
          </w:p>
        </w:tc>
        <w:tc>
          <w:tcPr>
            <w:tcW w:w="1560" w:type="dxa"/>
            <w:vAlign w:val="center"/>
          </w:tcPr>
          <w:p w14:paraId="648355A4" w14:textId="677CAE33" w:rsidR="002722E3" w:rsidRPr="002722E3" w:rsidRDefault="002722E3" w:rsidP="002722E3">
            <w:pPr>
              <w:jc w:val="center"/>
              <w:rPr>
                <w:color w:val="000000"/>
                <w:sz w:val="22"/>
              </w:rPr>
            </w:pPr>
            <w:r w:rsidRPr="002722E3">
              <w:rPr>
                <w:color w:val="000000"/>
                <w:sz w:val="22"/>
              </w:rPr>
              <w:t>**</w:t>
            </w:r>
          </w:p>
        </w:tc>
        <w:tc>
          <w:tcPr>
            <w:tcW w:w="1304" w:type="dxa"/>
            <w:vAlign w:val="center"/>
          </w:tcPr>
          <w:p w14:paraId="1D797096" w14:textId="1D199A9F" w:rsidR="002722E3" w:rsidRPr="002722E3" w:rsidRDefault="002722E3" w:rsidP="002722E3">
            <w:pPr>
              <w:jc w:val="center"/>
              <w:rPr>
                <w:color w:val="000000"/>
                <w:sz w:val="22"/>
              </w:rPr>
            </w:pPr>
            <w:r w:rsidRPr="002722E3">
              <w:rPr>
                <w:color w:val="000000"/>
                <w:sz w:val="22"/>
              </w:rPr>
              <w:t>*</w:t>
            </w:r>
          </w:p>
        </w:tc>
        <w:tc>
          <w:tcPr>
            <w:tcW w:w="1418" w:type="dxa"/>
            <w:vAlign w:val="center"/>
          </w:tcPr>
          <w:p w14:paraId="56E0F592" w14:textId="0D38DC68" w:rsidR="002722E3" w:rsidRPr="002722E3" w:rsidRDefault="002722E3" w:rsidP="002722E3">
            <w:pPr>
              <w:jc w:val="center"/>
              <w:rPr>
                <w:color w:val="000000"/>
                <w:sz w:val="22"/>
              </w:rPr>
            </w:pPr>
            <w:r w:rsidRPr="002722E3">
              <w:rPr>
                <w:color w:val="000000"/>
                <w:sz w:val="22"/>
              </w:rPr>
              <w:t>*</w:t>
            </w:r>
          </w:p>
        </w:tc>
        <w:tc>
          <w:tcPr>
            <w:tcW w:w="1134" w:type="dxa"/>
            <w:vAlign w:val="center"/>
          </w:tcPr>
          <w:p w14:paraId="0F39BC08" w14:textId="29B69A75" w:rsidR="002722E3" w:rsidRPr="002722E3" w:rsidRDefault="002722E3" w:rsidP="002722E3">
            <w:pPr>
              <w:jc w:val="center"/>
              <w:rPr>
                <w:color w:val="000000"/>
                <w:sz w:val="22"/>
              </w:rPr>
            </w:pPr>
            <w:r w:rsidRPr="002722E3">
              <w:rPr>
                <w:color w:val="000000"/>
                <w:sz w:val="22"/>
              </w:rPr>
              <w:t>*</w:t>
            </w:r>
          </w:p>
        </w:tc>
        <w:tc>
          <w:tcPr>
            <w:tcW w:w="850" w:type="dxa"/>
            <w:vAlign w:val="center"/>
          </w:tcPr>
          <w:p w14:paraId="34EF3827" w14:textId="6B482217" w:rsidR="002722E3" w:rsidRPr="002722E3" w:rsidRDefault="002722E3" w:rsidP="002722E3">
            <w:pPr>
              <w:jc w:val="center"/>
              <w:rPr>
                <w:color w:val="000000"/>
                <w:sz w:val="22"/>
              </w:rPr>
            </w:pPr>
            <w:r w:rsidRPr="002722E3">
              <w:rPr>
                <w:color w:val="000000"/>
                <w:sz w:val="22"/>
              </w:rPr>
              <w:t>9</w:t>
            </w:r>
          </w:p>
        </w:tc>
      </w:tr>
      <w:tr w:rsidR="00AB2047" w:rsidRPr="00757176" w14:paraId="5DE1CAB0" w14:textId="77777777" w:rsidTr="00757176">
        <w:trPr>
          <w:trHeight w:val="270"/>
          <w:jc w:val="center"/>
        </w:trPr>
        <w:tc>
          <w:tcPr>
            <w:tcW w:w="2268" w:type="dxa"/>
            <w:noWrap/>
            <w:vAlign w:val="center"/>
          </w:tcPr>
          <w:p w14:paraId="5AEFE720" w14:textId="491AB63F" w:rsidR="00AB2047" w:rsidRPr="002722E3" w:rsidRDefault="00757176" w:rsidP="00AB2047">
            <w:pPr>
              <w:jc w:val="center"/>
              <w:rPr>
                <w:sz w:val="20"/>
                <w:szCs w:val="20"/>
              </w:rPr>
            </w:pPr>
            <w:r w:rsidRPr="002722E3">
              <w:rPr>
                <w:color w:val="000000"/>
                <w:sz w:val="20"/>
                <w:szCs w:val="20"/>
              </w:rPr>
              <w:t>Junichi Shindoh (2013)</w:t>
            </w:r>
          </w:p>
        </w:tc>
        <w:tc>
          <w:tcPr>
            <w:tcW w:w="1271" w:type="dxa"/>
            <w:vAlign w:val="center"/>
          </w:tcPr>
          <w:p w14:paraId="4082A61E" w14:textId="77777777" w:rsidR="00AB2047" w:rsidRPr="002722E3" w:rsidRDefault="00AB2047" w:rsidP="00AB2047">
            <w:pPr>
              <w:jc w:val="center"/>
              <w:rPr>
                <w:color w:val="000000"/>
                <w:sz w:val="22"/>
              </w:rPr>
            </w:pPr>
            <w:r w:rsidRPr="002722E3">
              <w:rPr>
                <w:color w:val="000000"/>
                <w:sz w:val="22"/>
              </w:rPr>
              <w:t>*</w:t>
            </w:r>
          </w:p>
        </w:tc>
        <w:tc>
          <w:tcPr>
            <w:tcW w:w="1418" w:type="dxa"/>
            <w:vAlign w:val="center"/>
          </w:tcPr>
          <w:p w14:paraId="6F2BB186" w14:textId="3996B4C9" w:rsidR="00AB2047" w:rsidRPr="002722E3" w:rsidRDefault="002722E3" w:rsidP="00AB2047">
            <w:pPr>
              <w:jc w:val="center"/>
              <w:rPr>
                <w:color w:val="000000"/>
                <w:sz w:val="22"/>
              </w:rPr>
            </w:pPr>
            <w:r w:rsidRPr="002722E3">
              <w:rPr>
                <w:color w:val="000000"/>
                <w:sz w:val="22"/>
              </w:rPr>
              <w:t>-</w:t>
            </w:r>
          </w:p>
        </w:tc>
        <w:tc>
          <w:tcPr>
            <w:tcW w:w="1559" w:type="dxa"/>
            <w:vAlign w:val="center"/>
          </w:tcPr>
          <w:p w14:paraId="7A465FB5" w14:textId="77777777" w:rsidR="00AB2047" w:rsidRPr="002722E3" w:rsidRDefault="00AB2047" w:rsidP="00AB2047">
            <w:pPr>
              <w:jc w:val="center"/>
              <w:rPr>
                <w:color w:val="000000"/>
                <w:sz w:val="22"/>
              </w:rPr>
            </w:pPr>
            <w:r w:rsidRPr="002722E3">
              <w:rPr>
                <w:color w:val="000000"/>
                <w:sz w:val="22"/>
              </w:rPr>
              <w:t>*</w:t>
            </w:r>
          </w:p>
        </w:tc>
        <w:tc>
          <w:tcPr>
            <w:tcW w:w="1616" w:type="dxa"/>
            <w:vAlign w:val="center"/>
          </w:tcPr>
          <w:p w14:paraId="78D290AC" w14:textId="77777777" w:rsidR="00AB2047" w:rsidRPr="002722E3" w:rsidRDefault="00AB2047" w:rsidP="00AB2047">
            <w:pPr>
              <w:jc w:val="center"/>
              <w:rPr>
                <w:color w:val="000000"/>
                <w:sz w:val="22"/>
              </w:rPr>
            </w:pPr>
            <w:r w:rsidRPr="002722E3">
              <w:rPr>
                <w:color w:val="000000"/>
                <w:sz w:val="22"/>
              </w:rPr>
              <w:t>*</w:t>
            </w:r>
          </w:p>
        </w:tc>
        <w:tc>
          <w:tcPr>
            <w:tcW w:w="1560" w:type="dxa"/>
            <w:vAlign w:val="center"/>
          </w:tcPr>
          <w:p w14:paraId="4105024E" w14:textId="65A25D3B" w:rsidR="00AB2047" w:rsidRPr="002722E3" w:rsidRDefault="00AB2047" w:rsidP="00AB2047">
            <w:pPr>
              <w:jc w:val="center"/>
              <w:rPr>
                <w:color w:val="000000"/>
                <w:sz w:val="22"/>
              </w:rPr>
            </w:pPr>
            <w:r w:rsidRPr="002722E3">
              <w:rPr>
                <w:color w:val="000000"/>
                <w:sz w:val="22"/>
              </w:rPr>
              <w:t>*</w:t>
            </w:r>
          </w:p>
        </w:tc>
        <w:tc>
          <w:tcPr>
            <w:tcW w:w="1304" w:type="dxa"/>
            <w:vAlign w:val="center"/>
          </w:tcPr>
          <w:p w14:paraId="783652DC" w14:textId="77777777" w:rsidR="00AB2047" w:rsidRPr="002722E3" w:rsidRDefault="00AB2047" w:rsidP="00AB2047">
            <w:pPr>
              <w:jc w:val="center"/>
              <w:rPr>
                <w:color w:val="000000"/>
                <w:sz w:val="22"/>
              </w:rPr>
            </w:pPr>
            <w:r w:rsidRPr="002722E3">
              <w:rPr>
                <w:color w:val="000000"/>
                <w:sz w:val="22"/>
              </w:rPr>
              <w:t>*</w:t>
            </w:r>
          </w:p>
        </w:tc>
        <w:tc>
          <w:tcPr>
            <w:tcW w:w="1418" w:type="dxa"/>
            <w:vAlign w:val="center"/>
          </w:tcPr>
          <w:p w14:paraId="5715AAAC" w14:textId="77777777" w:rsidR="00AB2047" w:rsidRPr="002722E3" w:rsidRDefault="00AB2047" w:rsidP="00AB2047">
            <w:pPr>
              <w:jc w:val="center"/>
              <w:rPr>
                <w:color w:val="000000"/>
                <w:sz w:val="22"/>
              </w:rPr>
            </w:pPr>
            <w:r w:rsidRPr="002722E3">
              <w:rPr>
                <w:color w:val="000000"/>
                <w:sz w:val="22"/>
              </w:rPr>
              <w:t>-</w:t>
            </w:r>
          </w:p>
        </w:tc>
        <w:tc>
          <w:tcPr>
            <w:tcW w:w="1134" w:type="dxa"/>
            <w:vAlign w:val="center"/>
          </w:tcPr>
          <w:p w14:paraId="75415FEC" w14:textId="77777777" w:rsidR="00AB2047" w:rsidRPr="002722E3" w:rsidRDefault="00AB2047" w:rsidP="00AB2047">
            <w:pPr>
              <w:jc w:val="center"/>
              <w:rPr>
                <w:color w:val="000000"/>
                <w:sz w:val="22"/>
              </w:rPr>
            </w:pPr>
            <w:r w:rsidRPr="002722E3">
              <w:rPr>
                <w:color w:val="000000"/>
                <w:sz w:val="22"/>
              </w:rPr>
              <w:t>*</w:t>
            </w:r>
          </w:p>
        </w:tc>
        <w:tc>
          <w:tcPr>
            <w:tcW w:w="850" w:type="dxa"/>
            <w:vAlign w:val="center"/>
          </w:tcPr>
          <w:p w14:paraId="6809DFF6" w14:textId="3C61F310" w:rsidR="00AB2047" w:rsidRPr="002722E3" w:rsidRDefault="002722E3" w:rsidP="00AB2047">
            <w:pPr>
              <w:jc w:val="center"/>
              <w:rPr>
                <w:color w:val="000000"/>
                <w:sz w:val="22"/>
              </w:rPr>
            </w:pPr>
            <w:r w:rsidRPr="002722E3">
              <w:rPr>
                <w:color w:val="000000"/>
                <w:sz w:val="22"/>
              </w:rPr>
              <w:t>6</w:t>
            </w:r>
          </w:p>
        </w:tc>
      </w:tr>
      <w:tr w:rsidR="00AB2047" w:rsidRPr="00757176" w14:paraId="6E2C14A0" w14:textId="77777777" w:rsidTr="00757176">
        <w:trPr>
          <w:trHeight w:val="270"/>
          <w:jc w:val="center"/>
        </w:trPr>
        <w:tc>
          <w:tcPr>
            <w:tcW w:w="2268" w:type="dxa"/>
            <w:noWrap/>
            <w:vAlign w:val="center"/>
          </w:tcPr>
          <w:p w14:paraId="6D96E16E" w14:textId="10452EA2" w:rsidR="00AB2047" w:rsidRPr="002722E3" w:rsidRDefault="00757176" w:rsidP="00AB2047">
            <w:pPr>
              <w:jc w:val="center"/>
              <w:rPr>
                <w:sz w:val="20"/>
                <w:szCs w:val="20"/>
              </w:rPr>
            </w:pPr>
            <w:proofErr w:type="spellStart"/>
            <w:r w:rsidRPr="002722E3">
              <w:rPr>
                <w:color w:val="000000"/>
                <w:sz w:val="20"/>
                <w:szCs w:val="20"/>
              </w:rPr>
              <w:t>Knoefel</w:t>
            </w:r>
            <w:proofErr w:type="spellEnd"/>
            <w:r w:rsidRPr="002722E3">
              <w:rPr>
                <w:color w:val="000000"/>
                <w:sz w:val="20"/>
                <w:szCs w:val="20"/>
              </w:rPr>
              <w:t xml:space="preserve"> W.T (2013)</w:t>
            </w:r>
          </w:p>
        </w:tc>
        <w:tc>
          <w:tcPr>
            <w:tcW w:w="1271" w:type="dxa"/>
            <w:vAlign w:val="center"/>
          </w:tcPr>
          <w:p w14:paraId="5053333E" w14:textId="77777777" w:rsidR="00AB2047" w:rsidRPr="002722E3" w:rsidRDefault="00AB2047" w:rsidP="00AB2047">
            <w:pPr>
              <w:jc w:val="center"/>
              <w:rPr>
                <w:color w:val="000000"/>
                <w:sz w:val="22"/>
              </w:rPr>
            </w:pPr>
            <w:r w:rsidRPr="002722E3">
              <w:rPr>
                <w:color w:val="000000"/>
                <w:sz w:val="22"/>
              </w:rPr>
              <w:t>*</w:t>
            </w:r>
          </w:p>
        </w:tc>
        <w:tc>
          <w:tcPr>
            <w:tcW w:w="1418" w:type="dxa"/>
            <w:vAlign w:val="center"/>
          </w:tcPr>
          <w:p w14:paraId="22E1BC26" w14:textId="77777777" w:rsidR="00AB2047" w:rsidRPr="002722E3" w:rsidRDefault="00AB2047" w:rsidP="00AB2047">
            <w:pPr>
              <w:jc w:val="center"/>
              <w:rPr>
                <w:color w:val="000000"/>
                <w:sz w:val="22"/>
              </w:rPr>
            </w:pPr>
            <w:r w:rsidRPr="002722E3">
              <w:rPr>
                <w:color w:val="000000"/>
                <w:sz w:val="22"/>
              </w:rPr>
              <w:t>*</w:t>
            </w:r>
          </w:p>
        </w:tc>
        <w:tc>
          <w:tcPr>
            <w:tcW w:w="1559" w:type="dxa"/>
            <w:vAlign w:val="center"/>
          </w:tcPr>
          <w:p w14:paraId="48FBC37D" w14:textId="77777777" w:rsidR="00AB2047" w:rsidRPr="002722E3" w:rsidRDefault="00AB2047" w:rsidP="00AB2047">
            <w:pPr>
              <w:jc w:val="center"/>
              <w:rPr>
                <w:color w:val="000000"/>
                <w:sz w:val="22"/>
              </w:rPr>
            </w:pPr>
            <w:r w:rsidRPr="002722E3">
              <w:rPr>
                <w:color w:val="000000"/>
                <w:sz w:val="22"/>
              </w:rPr>
              <w:t>-</w:t>
            </w:r>
          </w:p>
        </w:tc>
        <w:tc>
          <w:tcPr>
            <w:tcW w:w="1616" w:type="dxa"/>
            <w:vAlign w:val="center"/>
          </w:tcPr>
          <w:p w14:paraId="7D876966" w14:textId="77777777" w:rsidR="00AB2047" w:rsidRPr="002722E3" w:rsidRDefault="00AB2047" w:rsidP="00AB2047">
            <w:pPr>
              <w:jc w:val="center"/>
              <w:rPr>
                <w:color w:val="000000"/>
                <w:sz w:val="22"/>
              </w:rPr>
            </w:pPr>
            <w:r w:rsidRPr="002722E3">
              <w:rPr>
                <w:color w:val="000000"/>
                <w:sz w:val="22"/>
              </w:rPr>
              <w:t>*</w:t>
            </w:r>
          </w:p>
        </w:tc>
        <w:tc>
          <w:tcPr>
            <w:tcW w:w="1560" w:type="dxa"/>
            <w:vAlign w:val="center"/>
          </w:tcPr>
          <w:p w14:paraId="4EE369D6" w14:textId="664A8B76" w:rsidR="00AB2047" w:rsidRPr="002722E3" w:rsidRDefault="00AB2047" w:rsidP="00AB2047">
            <w:pPr>
              <w:jc w:val="center"/>
              <w:rPr>
                <w:color w:val="000000"/>
                <w:sz w:val="22"/>
              </w:rPr>
            </w:pPr>
            <w:r w:rsidRPr="002722E3">
              <w:rPr>
                <w:color w:val="000000"/>
                <w:sz w:val="22"/>
              </w:rPr>
              <w:t>*</w:t>
            </w:r>
          </w:p>
        </w:tc>
        <w:tc>
          <w:tcPr>
            <w:tcW w:w="1304" w:type="dxa"/>
            <w:vAlign w:val="center"/>
          </w:tcPr>
          <w:p w14:paraId="05601348" w14:textId="77777777" w:rsidR="00AB2047" w:rsidRPr="002722E3" w:rsidRDefault="00AB2047" w:rsidP="00AB2047">
            <w:pPr>
              <w:jc w:val="center"/>
              <w:rPr>
                <w:color w:val="000000"/>
                <w:sz w:val="22"/>
              </w:rPr>
            </w:pPr>
            <w:r w:rsidRPr="002722E3">
              <w:rPr>
                <w:color w:val="000000"/>
                <w:sz w:val="22"/>
              </w:rPr>
              <w:t>*</w:t>
            </w:r>
          </w:p>
        </w:tc>
        <w:tc>
          <w:tcPr>
            <w:tcW w:w="1418" w:type="dxa"/>
            <w:vAlign w:val="center"/>
          </w:tcPr>
          <w:p w14:paraId="51D07125" w14:textId="77777777" w:rsidR="00AB2047" w:rsidRPr="002722E3" w:rsidRDefault="00AB2047" w:rsidP="00AB2047">
            <w:pPr>
              <w:jc w:val="center"/>
              <w:rPr>
                <w:color w:val="000000"/>
                <w:sz w:val="22"/>
              </w:rPr>
            </w:pPr>
            <w:r w:rsidRPr="002722E3">
              <w:rPr>
                <w:color w:val="000000"/>
                <w:sz w:val="22"/>
              </w:rPr>
              <w:t>*</w:t>
            </w:r>
          </w:p>
        </w:tc>
        <w:tc>
          <w:tcPr>
            <w:tcW w:w="1134" w:type="dxa"/>
            <w:vAlign w:val="center"/>
          </w:tcPr>
          <w:p w14:paraId="449176ED" w14:textId="77777777" w:rsidR="00AB2047" w:rsidRPr="002722E3" w:rsidRDefault="00AB2047" w:rsidP="00AB2047">
            <w:pPr>
              <w:jc w:val="center"/>
              <w:rPr>
                <w:color w:val="000000"/>
                <w:sz w:val="22"/>
              </w:rPr>
            </w:pPr>
            <w:r w:rsidRPr="002722E3">
              <w:rPr>
                <w:color w:val="000000"/>
                <w:sz w:val="22"/>
              </w:rPr>
              <w:t>*</w:t>
            </w:r>
          </w:p>
        </w:tc>
        <w:tc>
          <w:tcPr>
            <w:tcW w:w="850" w:type="dxa"/>
            <w:vAlign w:val="center"/>
          </w:tcPr>
          <w:p w14:paraId="1B8C3DD0" w14:textId="77777777" w:rsidR="00AB2047" w:rsidRPr="002722E3" w:rsidRDefault="00AB2047" w:rsidP="00AB2047">
            <w:pPr>
              <w:jc w:val="center"/>
              <w:rPr>
                <w:color w:val="000000"/>
                <w:sz w:val="22"/>
              </w:rPr>
            </w:pPr>
            <w:r w:rsidRPr="002722E3">
              <w:rPr>
                <w:color w:val="000000"/>
                <w:sz w:val="22"/>
              </w:rPr>
              <w:t>7</w:t>
            </w:r>
          </w:p>
        </w:tc>
      </w:tr>
      <w:tr w:rsidR="002722E3" w:rsidRPr="00757176" w14:paraId="320333F8" w14:textId="77777777" w:rsidTr="00757176">
        <w:trPr>
          <w:trHeight w:val="270"/>
          <w:jc w:val="center"/>
        </w:trPr>
        <w:tc>
          <w:tcPr>
            <w:tcW w:w="2268" w:type="dxa"/>
            <w:noWrap/>
            <w:vAlign w:val="center"/>
          </w:tcPr>
          <w:p w14:paraId="101FDD8E" w14:textId="47A070EA" w:rsidR="002722E3" w:rsidRPr="002722E3" w:rsidRDefault="002722E3" w:rsidP="002722E3">
            <w:pPr>
              <w:jc w:val="center"/>
              <w:rPr>
                <w:b/>
                <w:bCs/>
                <w:color w:val="242021"/>
                <w:sz w:val="20"/>
                <w:szCs w:val="20"/>
              </w:rPr>
            </w:pPr>
            <w:proofErr w:type="spellStart"/>
            <w:r w:rsidRPr="002722E3">
              <w:rPr>
                <w:rFonts w:eastAsia="等线"/>
                <w:color w:val="000000"/>
                <w:sz w:val="20"/>
                <w:szCs w:val="20"/>
              </w:rPr>
              <w:t>Croome</w:t>
            </w:r>
            <w:proofErr w:type="spellEnd"/>
            <w:r w:rsidRPr="002722E3">
              <w:rPr>
                <w:rFonts w:eastAsia="等线"/>
                <w:color w:val="000000"/>
                <w:sz w:val="20"/>
                <w:szCs w:val="20"/>
              </w:rPr>
              <w:t xml:space="preserve"> (2015)</w:t>
            </w:r>
          </w:p>
        </w:tc>
        <w:tc>
          <w:tcPr>
            <w:tcW w:w="1271" w:type="dxa"/>
            <w:vAlign w:val="center"/>
          </w:tcPr>
          <w:p w14:paraId="318348A2" w14:textId="0AADA1C9" w:rsidR="002722E3" w:rsidRPr="002722E3" w:rsidRDefault="002722E3" w:rsidP="002722E3">
            <w:pPr>
              <w:jc w:val="center"/>
              <w:rPr>
                <w:color w:val="000000"/>
                <w:sz w:val="22"/>
              </w:rPr>
            </w:pPr>
            <w:r w:rsidRPr="002722E3">
              <w:rPr>
                <w:color w:val="000000"/>
                <w:sz w:val="22"/>
              </w:rPr>
              <w:t>*</w:t>
            </w:r>
          </w:p>
        </w:tc>
        <w:tc>
          <w:tcPr>
            <w:tcW w:w="1418" w:type="dxa"/>
            <w:vAlign w:val="center"/>
          </w:tcPr>
          <w:p w14:paraId="14864399" w14:textId="4224635A" w:rsidR="002722E3" w:rsidRPr="002722E3" w:rsidRDefault="002722E3" w:rsidP="002722E3">
            <w:pPr>
              <w:jc w:val="center"/>
              <w:rPr>
                <w:color w:val="000000"/>
                <w:sz w:val="22"/>
              </w:rPr>
            </w:pPr>
            <w:r w:rsidRPr="002722E3">
              <w:rPr>
                <w:color w:val="000000"/>
                <w:sz w:val="22"/>
              </w:rPr>
              <w:t>*</w:t>
            </w:r>
          </w:p>
        </w:tc>
        <w:tc>
          <w:tcPr>
            <w:tcW w:w="1559" w:type="dxa"/>
            <w:vAlign w:val="center"/>
          </w:tcPr>
          <w:p w14:paraId="7DDC08C3" w14:textId="09044A8A" w:rsidR="002722E3" w:rsidRPr="002722E3" w:rsidRDefault="002722E3" w:rsidP="002722E3">
            <w:pPr>
              <w:jc w:val="center"/>
              <w:rPr>
                <w:color w:val="000000"/>
                <w:sz w:val="22"/>
              </w:rPr>
            </w:pPr>
            <w:r w:rsidRPr="002722E3">
              <w:rPr>
                <w:color w:val="000000"/>
                <w:sz w:val="22"/>
              </w:rPr>
              <w:t>-</w:t>
            </w:r>
          </w:p>
        </w:tc>
        <w:tc>
          <w:tcPr>
            <w:tcW w:w="1616" w:type="dxa"/>
            <w:vAlign w:val="center"/>
          </w:tcPr>
          <w:p w14:paraId="7D492C47" w14:textId="04AC579E" w:rsidR="002722E3" w:rsidRPr="002722E3" w:rsidRDefault="002722E3" w:rsidP="002722E3">
            <w:pPr>
              <w:jc w:val="center"/>
              <w:rPr>
                <w:color w:val="000000"/>
                <w:sz w:val="22"/>
              </w:rPr>
            </w:pPr>
            <w:r w:rsidRPr="002722E3">
              <w:rPr>
                <w:color w:val="000000"/>
                <w:sz w:val="22"/>
              </w:rPr>
              <w:t>*</w:t>
            </w:r>
          </w:p>
        </w:tc>
        <w:tc>
          <w:tcPr>
            <w:tcW w:w="1560" w:type="dxa"/>
            <w:vAlign w:val="center"/>
          </w:tcPr>
          <w:p w14:paraId="7B34A157" w14:textId="54D50B74" w:rsidR="002722E3" w:rsidRPr="002722E3" w:rsidRDefault="002722E3" w:rsidP="002722E3">
            <w:pPr>
              <w:jc w:val="center"/>
              <w:rPr>
                <w:color w:val="000000"/>
                <w:sz w:val="22"/>
              </w:rPr>
            </w:pPr>
            <w:r w:rsidRPr="002722E3">
              <w:rPr>
                <w:color w:val="000000"/>
                <w:sz w:val="22"/>
              </w:rPr>
              <w:t>*</w:t>
            </w:r>
          </w:p>
        </w:tc>
        <w:tc>
          <w:tcPr>
            <w:tcW w:w="1304" w:type="dxa"/>
            <w:vAlign w:val="center"/>
          </w:tcPr>
          <w:p w14:paraId="2D1E890F" w14:textId="2FD43F2B" w:rsidR="002722E3" w:rsidRPr="002722E3" w:rsidRDefault="002722E3" w:rsidP="002722E3">
            <w:pPr>
              <w:jc w:val="center"/>
              <w:rPr>
                <w:color w:val="000000"/>
                <w:sz w:val="22"/>
              </w:rPr>
            </w:pPr>
            <w:r w:rsidRPr="002722E3">
              <w:rPr>
                <w:color w:val="000000"/>
                <w:sz w:val="22"/>
              </w:rPr>
              <w:t>*</w:t>
            </w:r>
          </w:p>
        </w:tc>
        <w:tc>
          <w:tcPr>
            <w:tcW w:w="1418" w:type="dxa"/>
            <w:vAlign w:val="center"/>
          </w:tcPr>
          <w:p w14:paraId="077CC112" w14:textId="7C8813C8" w:rsidR="002722E3" w:rsidRPr="002722E3" w:rsidRDefault="002722E3" w:rsidP="002722E3">
            <w:pPr>
              <w:jc w:val="center"/>
              <w:rPr>
                <w:color w:val="000000"/>
                <w:sz w:val="22"/>
              </w:rPr>
            </w:pPr>
            <w:r w:rsidRPr="002722E3">
              <w:rPr>
                <w:color w:val="000000"/>
                <w:sz w:val="22"/>
              </w:rPr>
              <w:t>*</w:t>
            </w:r>
          </w:p>
        </w:tc>
        <w:tc>
          <w:tcPr>
            <w:tcW w:w="1134" w:type="dxa"/>
            <w:vAlign w:val="center"/>
          </w:tcPr>
          <w:p w14:paraId="580780FE" w14:textId="0B6BE495" w:rsidR="002722E3" w:rsidRPr="002722E3" w:rsidRDefault="002722E3" w:rsidP="002722E3">
            <w:pPr>
              <w:jc w:val="center"/>
              <w:rPr>
                <w:color w:val="000000"/>
                <w:sz w:val="22"/>
              </w:rPr>
            </w:pPr>
            <w:r w:rsidRPr="002722E3">
              <w:rPr>
                <w:color w:val="000000"/>
                <w:sz w:val="22"/>
              </w:rPr>
              <w:t>*</w:t>
            </w:r>
          </w:p>
        </w:tc>
        <w:tc>
          <w:tcPr>
            <w:tcW w:w="850" w:type="dxa"/>
            <w:vAlign w:val="center"/>
          </w:tcPr>
          <w:p w14:paraId="32EC659E" w14:textId="452CE499" w:rsidR="002722E3" w:rsidRPr="002722E3" w:rsidRDefault="002722E3" w:rsidP="002722E3">
            <w:pPr>
              <w:jc w:val="center"/>
              <w:rPr>
                <w:color w:val="000000"/>
                <w:sz w:val="22"/>
              </w:rPr>
            </w:pPr>
            <w:r w:rsidRPr="002722E3">
              <w:rPr>
                <w:color w:val="000000"/>
                <w:sz w:val="22"/>
              </w:rPr>
              <w:t>7</w:t>
            </w:r>
          </w:p>
        </w:tc>
      </w:tr>
      <w:tr w:rsidR="002722E3" w:rsidRPr="002722E3" w14:paraId="7EAF5014" w14:textId="77777777" w:rsidTr="00757176">
        <w:trPr>
          <w:trHeight w:val="270"/>
          <w:jc w:val="center"/>
        </w:trPr>
        <w:tc>
          <w:tcPr>
            <w:tcW w:w="2268" w:type="dxa"/>
            <w:noWrap/>
            <w:vAlign w:val="center"/>
          </w:tcPr>
          <w:p w14:paraId="3FED7534" w14:textId="6D9FCC6E" w:rsidR="002722E3" w:rsidRPr="002722E3" w:rsidRDefault="002722E3" w:rsidP="002722E3">
            <w:pPr>
              <w:jc w:val="center"/>
              <w:rPr>
                <w:b/>
                <w:bCs/>
                <w:color w:val="242021"/>
                <w:sz w:val="20"/>
                <w:szCs w:val="20"/>
              </w:rPr>
            </w:pPr>
            <w:r w:rsidRPr="002722E3">
              <w:rPr>
                <w:rFonts w:eastAsia="等线"/>
                <w:color w:val="000000"/>
                <w:sz w:val="20"/>
                <w:szCs w:val="20"/>
              </w:rPr>
              <w:t>Matsuo K (2016)</w:t>
            </w:r>
          </w:p>
        </w:tc>
        <w:tc>
          <w:tcPr>
            <w:tcW w:w="1271" w:type="dxa"/>
            <w:vAlign w:val="center"/>
          </w:tcPr>
          <w:p w14:paraId="13B62A01" w14:textId="6EBE3AC3" w:rsidR="002722E3" w:rsidRPr="002722E3" w:rsidRDefault="002722E3" w:rsidP="002722E3">
            <w:pPr>
              <w:jc w:val="center"/>
              <w:rPr>
                <w:color w:val="000000"/>
                <w:sz w:val="22"/>
              </w:rPr>
            </w:pPr>
            <w:r w:rsidRPr="002722E3">
              <w:rPr>
                <w:color w:val="000000"/>
                <w:sz w:val="22"/>
              </w:rPr>
              <w:t>*</w:t>
            </w:r>
          </w:p>
        </w:tc>
        <w:tc>
          <w:tcPr>
            <w:tcW w:w="1418" w:type="dxa"/>
            <w:vAlign w:val="center"/>
          </w:tcPr>
          <w:p w14:paraId="4E76213C" w14:textId="12E13A30" w:rsidR="002722E3" w:rsidRPr="002722E3" w:rsidRDefault="002722E3" w:rsidP="002722E3">
            <w:pPr>
              <w:jc w:val="center"/>
              <w:rPr>
                <w:color w:val="000000"/>
                <w:sz w:val="22"/>
              </w:rPr>
            </w:pPr>
            <w:r w:rsidRPr="002722E3">
              <w:rPr>
                <w:color w:val="000000"/>
                <w:sz w:val="22"/>
              </w:rPr>
              <w:t>*</w:t>
            </w:r>
          </w:p>
        </w:tc>
        <w:tc>
          <w:tcPr>
            <w:tcW w:w="1559" w:type="dxa"/>
            <w:vAlign w:val="center"/>
          </w:tcPr>
          <w:p w14:paraId="24E5CF78" w14:textId="7D58B6AD" w:rsidR="002722E3" w:rsidRPr="002722E3" w:rsidRDefault="002722E3" w:rsidP="002722E3">
            <w:pPr>
              <w:jc w:val="center"/>
              <w:rPr>
                <w:color w:val="000000"/>
                <w:sz w:val="22"/>
              </w:rPr>
            </w:pPr>
            <w:r w:rsidRPr="002722E3">
              <w:rPr>
                <w:color w:val="000000"/>
                <w:sz w:val="22"/>
              </w:rPr>
              <w:t>-</w:t>
            </w:r>
          </w:p>
        </w:tc>
        <w:tc>
          <w:tcPr>
            <w:tcW w:w="1616" w:type="dxa"/>
            <w:vAlign w:val="center"/>
          </w:tcPr>
          <w:p w14:paraId="1F54EBD0" w14:textId="457745DA" w:rsidR="002722E3" w:rsidRPr="002722E3" w:rsidRDefault="002722E3" w:rsidP="002722E3">
            <w:pPr>
              <w:jc w:val="center"/>
              <w:rPr>
                <w:color w:val="000000"/>
                <w:sz w:val="22"/>
              </w:rPr>
            </w:pPr>
            <w:r w:rsidRPr="002722E3">
              <w:rPr>
                <w:color w:val="000000"/>
                <w:sz w:val="22"/>
              </w:rPr>
              <w:t>*</w:t>
            </w:r>
          </w:p>
        </w:tc>
        <w:tc>
          <w:tcPr>
            <w:tcW w:w="1560" w:type="dxa"/>
            <w:vAlign w:val="center"/>
          </w:tcPr>
          <w:p w14:paraId="17E74D67" w14:textId="0BBFA0FA" w:rsidR="002722E3" w:rsidRPr="002722E3" w:rsidRDefault="002722E3" w:rsidP="002722E3">
            <w:pPr>
              <w:jc w:val="center"/>
              <w:rPr>
                <w:color w:val="000000"/>
                <w:sz w:val="22"/>
              </w:rPr>
            </w:pPr>
            <w:r w:rsidRPr="002722E3">
              <w:rPr>
                <w:color w:val="000000"/>
                <w:sz w:val="22"/>
              </w:rPr>
              <w:t>**</w:t>
            </w:r>
          </w:p>
        </w:tc>
        <w:tc>
          <w:tcPr>
            <w:tcW w:w="1304" w:type="dxa"/>
            <w:vAlign w:val="center"/>
          </w:tcPr>
          <w:p w14:paraId="1F911CCC" w14:textId="518F560F" w:rsidR="002722E3" w:rsidRPr="002722E3" w:rsidRDefault="002722E3" w:rsidP="002722E3">
            <w:pPr>
              <w:jc w:val="center"/>
              <w:rPr>
                <w:color w:val="000000"/>
                <w:sz w:val="22"/>
              </w:rPr>
            </w:pPr>
            <w:r w:rsidRPr="002722E3">
              <w:rPr>
                <w:color w:val="000000"/>
                <w:sz w:val="22"/>
              </w:rPr>
              <w:t>*</w:t>
            </w:r>
          </w:p>
        </w:tc>
        <w:tc>
          <w:tcPr>
            <w:tcW w:w="1418" w:type="dxa"/>
            <w:vAlign w:val="center"/>
          </w:tcPr>
          <w:p w14:paraId="1D0A7050" w14:textId="02E562FB" w:rsidR="002722E3" w:rsidRPr="002722E3" w:rsidRDefault="002722E3" w:rsidP="002722E3">
            <w:pPr>
              <w:jc w:val="center"/>
              <w:rPr>
                <w:color w:val="000000"/>
                <w:sz w:val="22"/>
              </w:rPr>
            </w:pPr>
            <w:r w:rsidRPr="002722E3">
              <w:rPr>
                <w:color w:val="000000"/>
                <w:sz w:val="22"/>
              </w:rPr>
              <w:t>*</w:t>
            </w:r>
          </w:p>
        </w:tc>
        <w:tc>
          <w:tcPr>
            <w:tcW w:w="1134" w:type="dxa"/>
            <w:vAlign w:val="center"/>
          </w:tcPr>
          <w:p w14:paraId="34837B5D" w14:textId="3512EF61" w:rsidR="002722E3" w:rsidRPr="002722E3" w:rsidRDefault="002722E3" w:rsidP="002722E3">
            <w:pPr>
              <w:jc w:val="center"/>
              <w:rPr>
                <w:color w:val="000000"/>
                <w:sz w:val="22"/>
              </w:rPr>
            </w:pPr>
            <w:r w:rsidRPr="002722E3">
              <w:rPr>
                <w:color w:val="000000"/>
                <w:sz w:val="22"/>
              </w:rPr>
              <w:t>*</w:t>
            </w:r>
          </w:p>
        </w:tc>
        <w:tc>
          <w:tcPr>
            <w:tcW w:w="850" w:type="dxa"/>
            <w:vAlign w:val="center"/>
          </w:tcPr>
          <w:p w14:paraId="33207182" w14:textId="0C2535F7" w:rsidR="002722E3" w:rsidRPr="002722E3" w:rsidRDefault="002722E3" w:rsidP="002722E3">
            <w:pPr>
              <w:jc w:val="center"/>
              <w:rPr>
                <w:color w:val="000000"/>
                <w:sz w:val="22"/>
              </w:rPr>
            </w:pPr>
            <w:r w:rsidRPr="002722E3">
              <w:rPr>
                <w:rFonts w:hint="eastAsia"/>
                <w:color w:val="000000"/>
                <w:sz w:val="22"/>
              </w:rPr>
              <w:t>8</w:t>
            </w:r>
          </w:p>
        </w:tc>
      </w:tr>
      <w:tr w:rsidR="002722E3" w:rsidRPr="002722E3" w14:paraId="0ACB8F9E" w14:textId="77777777" w:rsidTr="00757176">
        <w:trPr>
          <w:trHeight w:val="270"/>
          <w:jc w:val="center"/>
        </w:trPr>
        <w:tc>
          <w:tcPr>
            <w:tcW w:w="2268" w:type="dxa"/>
            <w:noWrap/>
            <w:vAlign w:val="center"/>
          </w:tcPr>
          <w:p w14:paraId="26A016E3" w14:textId="3A9B29CF" w:rsidR="002722E3" w:rsidRPr="002722E3" w:rsidRDefault="002722E3" w:rsidP="002722E3">
            <w:pPr>
              <w:jc w:val="center"/>
              <w:rPr>
                <w:b/>
                <w:bCs/>
                <w:color w:val="242021"/>
                <w:sz w:val="20"/>
                <w:szCs w:val="20"/>
              </w:rPr>
            </w:pPr>
            <w:proofErr w:type="spellStart"/>
            <w:r w:rsidRPr="002722E3">
              <w:rPr>
                <w:rFonts w:eastAsia="等线"/>
                <w:color w:val="000000"/>
                <w:sz w:val="20"/>
                <w:szCs w:val="20"/>
              </w:rPr>
              <w:t>Ratti</w:t>
            </w:r>
            <w:proofErr w:type="spellEnd"/>
            <w:r w:rsidRPr="002722E3">
              <w:rPr>
                <w:rFonts w:eastAsia="等线"/>
                <w:color w:val="000000"/>
                <w:sz w:val="20"/>
                <w:szCs w:val="20"/>
              </w:rPr>
              <w:t xml:space="preserve"> F (2015)</w:t>
            </w:r>
          </w:p>
        </w:tc>
        <w:tc>
          <w:tcPr>
            <w:tcW w:w="1271" w:type="dxa"/>
            <w:vAlign w:val="center"/>
          </w:tcPr>
          <w:p w14:paraId="669AD39C" w14:textId="44A6AD4D" w:rsidR="002722E3" w:rsidRPr="002722E3" w:rsidRDefault="002722E3" w:rsidP="002722E3">
            <w:pPr>
              <w:jc w:val="center"/>
              <w:rPr>
                <w:color w:val="000000"/>
                <w:sz w:val="22"/>
              </w:rPr>
            </w:pPr>
            <w:r w:rsidRPr="002722E3">
              <w:rPr>
                <w:color w:val="000000"/>
                <w:sz w:val="22"/>
              </w:rPr>
              <w:t>*</w:t>
            </w:r>
          </w:p>
        </w:tc>
        <w:tc>
          <w:tcPr>
            <w:tcW w:w="1418" w:type="dxa"/>
            <w:vAlign w:val="center"/>
          </w:tcPr>
          <w:p w14:paraId="5CB4FD02" w14:textId="49534F78" w:rsidR="002722E3" w:rsidRPr="002722E3" w:rsidRDefault="002722E3" w:rsidP="002722E3">
            <w:pPr>
              <w:jc w:val="center"/>
              <w:rPr>
                <w:color w:val="000000"/>
                <w:sz w:val="22"/>
              </w:rPr>
            </w:pPr>
            <w:r w:rsidRPr="002722E3">
              <w:rPr>
                <w:color w:val="000000"/>
                <w:sz w:val="22"/>
              </w:rPr>
              <w:t>*</w:t>
            </w:r>
          </w:p>
        </w:tc>
        <w:tc>
          <w:tcPr>
            <w:tcW w:w="1559" w:type="dxa"/>
            <w:vAlign w:val="center"/>
          </w:tcPr>
          <w:p w14:paraId="265B20CD" w14:textId="1C1C8909" w:rsidR="002722E3" w:rsidRPr="002722E3" w:rsidRDefault="002722E3" w:rsidP="002722E3">
            <w:pPr>
              <w:jc w:val="center"/>
              <w:rPr>
                <w:color w:val="000000"/>
                <w:sz w:val="22"/>
              </w:rPr>
            </w:pPr>
            <w:r w:rsidRPr="002722E3">
              <w:rPr>
                <w:color w:val="000000"/>
                <w:sz w:val="22"/>
              </w:rPr>
              <w:t>*</w:t>
            </w:r>
          </w:p>
        </w:tc>
        <w:tc>
          <w:tcPr>
            <w:tcW w:w="1616" w:type="dxa"/>
            <w:vAlign w:val="center"/>
          </w:tcPr>
          <w:p w14:paraId="1106219B" w14:textId="0DC1DAF7" w:rsidR="002722E3" w:rsidRPr="002722E3" w:rsidRDefault="002722E3" w:rsidP="002722E3">
            <w:pPr>
              <w:jc w:val="center"/>
              <w:rPr>
                <w:color w:val="000000"/>
                <w:sz w:val="22"/>
              </w:rPr>
            </w:pPr>
            <w:r w:rsidRPr="002722E3">
              <w:rPr>
                <w:color w:val="000000"/>
                <w:sz w:val="22"/>
              </w:rPr>
              <w:t>*</w:t>
            </w:r>
          </w:p>
        </w:tc>
        <w:tc>
          <w:tcPr>
            <w:tcW w:w="1560" w:type="dxa"/>
            <w:vAlign w:val="center"/>
          </w:tcPr>
          <w:p w14:paraId="3343F593" w14:textId="60F9EE26" w:rsidR="002722E3" w:rsidRPr="002722E3" w:rsidRDefault="002722E3" w:rsidP="002722E3">
            <w:pPr>
              <w:jc w:val="center"/>
              <w:rPr>
                <w:color w:val="000000"/>
                <w:sz w:val="22"/>
              </w:rPr>
            </w:pPr>
            <w:r w:rsidRPr="002722E3">
              <w:rPr>
                <w:color w:val="000000"/>
                <w:sz w:val="22"/>
              </w:rPr>
              <w:t>**</w:t>
            </w:r>
          </w:p>
        </w:tc>
        <w:tc>
          <w:tcPr>
            <w:tcW w:w="1304" w:type="dxa"/>
            <w:vAlign w:val="center"/>
          </w:tcPr>
          <w:p w14:paraId="5130E011" w14:textId="6F321F63" w:rsidR="002722E3" w:rsidRPr="002722E3" w:rsidRDefault="002722E3" w:rsidP="002722E3">
            <w:pPr>
              <w:jc w:val="center"/>
              <w:rPr>
                <w:color w:val="000000"/>
                <w:sz w:val="22"/>
              </w:rPr>
            </w:pPr>
            <w:r w:rsidRPr="002722E3">
              <w:rPr>
                <w:color w:val="000000"/>
                <w:sz w:val="22"/>
              </w:rPr>
              <w:t>*</w:t>
            </w:r>
          </w:p>
        </w:tc>
        <w:tc>
          <w:tcPr>
            <w:tcW w:w="1418" w:type="dxa"/>
            <w:vAlign w:val="center"/>
          </w:tcPr>
          <w:p w14:paraId="5B10D9F2" w14:textId="70EB1545" w:rsidR="002722E3" w:rsidRPr="002722E3" w:rsidRDefault="002722E3" w:rsidP="002722E3">
            <w:pPr>
              <w:jc w:val="center"/>
              <w:rPr>
                <w:color w:val="000000"/>
                <w:sz w:val="22"/>
              </w:rPr>
            </w:pPr>
            <w:r w:rsidRPr="002722E3">
              <w:rPr>
                <w:color w:val="000000"/>
                <w:sz w:val="22"/>
              </w:rPr>
              <w:t>*</w:t>
            </w:r>
          </w:p>
        </w:tc>
        <w:tc>
          <w:tcPr>
            <w:tcW w:w="1134" w:type="dxa"/>
            <w:vAlign w:val="center"/>
          </w:tcPr>
          <w:p w14:paraId="3085F6BA" w14:textId="059BDF19" w:rsidR="002722E3" w:rsidRPr="002722E3" w:rsidRDefault="002722E3" w:rsidP="002722E3">
            <w:pPr>
              <w:jc w:val="center"/>
              <w:rPr>
                <w:color w:val="000000"/>
                <w:sz w:val="22"/>
              </w:rPr>
            </w:pPr>
            <w:r w:rsidRPr="002722E3">
              <w:rPr>
                <w:color w:val="000000"/>
                <w:sz w:val="22"/>
              </w:rPr>
              <w:t>*</w:t>
            </w:r>
          </w:p>
        </w:tc>
        <w:tc>
          <w:tcPr>
            <w:tcW w:w="850" w:type="dxa"/>
            <w:vAlign w:val="center"/>
          </w:tcPr>
          <w:p w14:paraId="1E5700EF" w14:textId="47CA6C44" w:rsidR="002722E3" w:rsidRPr="002722E3" w:rsidRDefault="002722E3" w:rsidP="002722E3">
            <w:pPr>
              <w:jc w:val="center"/>
              <w:rPr>
                <w:color w:val="000000"/>
                <w:sz w:val="22"/>
              </w:rPr>
            </w:pPr>
            <w:r w:rsidRPr="002722E3">
              <w:rPr>
                <w:color w:val="000000"/>
                <w:sz w:val="22"/>
              </w:rPr>
              <w:t>9</w:t>
            </w:r>
          </w:p>
        </w:tc>
      </w:tr>
      <w:tr w:rsidR="002722E3" w:rsidRPr="002722E3" w14:paraId="63AC9063" w14:textId="77777777" w:rsidTr="00757176">
        <w:trPr>
          <w:trHeight w:val="270"/>
          <w:jc w:val="center"/>
        </w:trPr>
        <w:tc>
          <w:tcPr>
            <w:tcW w:w="2268" w:type="dxa"/>
            <w:noWrap/>
            <w:vAlign w:val="center"/>
          </w:tcPr>
          <w:p w14:paraId="3E515C1E" w14:textId="32FDBCDF" w:rsidR="002722E3" w:rsidRPr="002722E3" w:rsidRDefault="002722E3" w:rsidP="002722E3">
            <w:pPr>
              <w:jc w:val="center"/>
              <w:rPr>
                <w:b/>
                <w:bCs/>
                <w:color w:val="242021"/>
                <w:sz w:val="20"/>
                <w:szCs w:val="20"/>
              </w:rPr>
            </w:pPr>
            <w:proofErr w:type="spellStart"/>
            <w:r w:rsidRPr="002722E3">
              <w:rPr>
                <w:rFonts w:eastAsia="等线"/>
                <w:color w:val="000000"/>
                <w:sz w:val="20"/>
                <w:szCs w:val="20"/>
              </w:rPr>
              <w:t>Sandström</w:t>
            </w:r>
            <w:proofErr w:type="spellEnd"/>
            <w:r w:rsidRPr="002722E3">
              <w:rPr>
                <w:rFonts w:eastAsia="等线"/>
                <w:color w:val="000000"/>
                <w:sz w:val="20"/>
                <w:szCs w:val="20"/>
              </w:rPr>
              <w:t xml:space="preserve"> P (2018)</w:t>
            </w:r>
          </w:p>
        </w:tc>
        <w:tc>
          <w:tcPr>
            <w:tcW w:w="1271" w:type="dxa"/>
            <w:vAlign w:val="center"/>
          </w:tcPr>
          <w:p w14:paraId="5247BBD2" w14:textId="26C965FF" w:rsidR="002722E3" w:rsidRPr="002722E3" w:rsidRDefault="002722E3" w:rsidP="002722E3">
            <w:pPr>
              <w:jc w:val="center"/>
              <w:rPr>
                <w:color w:val="000000"/>
                <w:sz w:val="22"/>
              </w:rPr>
            </w:pPr>
            <w:r w:rsidRPr="002722E3">
              <w:rPr>
                <w:color w:val="000000"/>
                <w:sz w:val="22"/>
              </w:rPr>
              <w:t>*</w:t>
            </w:r>
          </w:p>
        </w:tc>
        <w:tc>
          <w:tcPr>
            <w:tcW w:w="1418" w:type="dxa"/>
            <w:vAlign w:val="center"/>
          </w:tcPr>
          <w:p w14:paraId="24FD47B9" w14:textId="175AA00F" w:rsidR="002722E3" w:rsidRPr="002722E3" w:rsidRDefault="002722E3" w:rsidP="002722E3">
            <w:pPr>
              <w:jc w:val="center"/>
              <w:rPr>
                <w:color w:val="000000"/>
                <w:sz w:val="22"/>
              </w:rPr>
            </w:pPr>
            <w:r w:rsidRPr="002722E3">
              <w:rPr>
                <w:color w:val="000000"/>
                <w:sz w:val="22"/>
              </w:rPr>
              <w:t>*</w:t>
            </w:r>
          </w:p>
        </w:tc>
        <w:tc>
          <w:tcPr>
            <w:tcW w:w="1559" w:type="dxa"/>
            <w:vAlign w:val="center"/>
          </w:tcPr>
          <w:p w14:paraId="23B55548" w14:textId="0ABB30AD" w:rsidR="002722E3" w:rsidRPr="002722E3" w:rsidRDefault="002722E3" w:rsidP="002722E3">
            <w:pPr>
              <w:jc w:val="center"/>
              <w:rPr>
                <w:color w:val="000000"/>
                <w:sz w:val="22"/>
              </w:rPr>
            </w:pPr>
            <w:r w:rsidRPr="002722E3">
              <w:rPr>
                <w:color w:val="000000"/>
                <w:sz w:val="22"/>
              </w:rPr>
              <w:t>*</w:t>
            </w:r>
          </w:p>
        </w:tc>
        <w:tc>
          <w:tcPr>
            <w:tcW w:w="1616" w:type="dxa"/>
            <w:vAlign w:val="center"/>
          </w:tcPr>
          <w:p w14:paraId="7E957329" w14:textId="4A470C6D" w:rsidR="002722E3" w:rsidRPr="002722E3" w:rsidRDefault="002722E3" w:rsidP="002722E3">
            <w:pPr>
              <w:jc w:val="center"/>
              <w:rPr>
                <w:color w:val="000000"/>
                <w:sz w:val="22"/>
              </w:rPr>
            </w:pPr>
            <w:r w:rsidRPr="002722E3">
              <w:rPr>
                <w:color w:val="000000"/>
                <w:sz w:val="22"/>
              </w:rPr>
              <w:t>*</w:t>
            </w:r>
          </w:p>
        </w:tc>
        <w:tc>
          <w:tcPr>
            <w:tcW w:w="1560" w:type="dxa"/>
            <w:vAlign w:val="center"/>
          </w:tcPr>
          <w:p w14:paraId="466FDB17" w14:textId="22B4988D" w:rsidR="002722E3" w:rsidRPr="002722E3" w:rsidRDefault="002722E3" w:rsidP="002722E3">
            <w:pPr>
              <w:jc w:val="center"/>
              <w:rPr>
                <w:color w:val="000000"/>
                <w:sz w:val="22"/>
              </w:rPr>
            </w:pPr>
            <w:r w:rsidRPr="002722E3">
              <w:rPr>
                <w:color w:val="000000"/>
                <w:sz w:val="22"/>
              </w:rPr>
              <w:t>**</w:t>
            </w:r>
          </w:p>
        </w:tc>
        <w:tc>
          <w:tcPr>
            <w:tcW w:w="1304" w:type="dxa"/>
            <w:vAlign w:val="center"/>
          </w:tcPr>
          <w:p w14:paraId="4C34CA1C" w14:textId="054D22BB" w:rsidR="002722E3" w:rsidRPr="002722E3" w:rsidRDefault="002722E3" w:rsidP="002722E3">
            <w:pPr>
              <w:jc w:val="center"/>
              <w:rPr>
                <w:color w:val="000000"/>
                <w:sz w:val="22"/>
              </w:rPr>
            </w:pPr>
            <w:r w:rsidRPr="002722E3">
              <w:rPr>
                <w:color w:val="000000"/>
                <w:sz w:val="22"/>
              </w:rPr>
              <w:t>*</w:t>
            </w:r>
          </w:p>
        </w:tc>
        <w:tc>
          <w:tcPr>
            <w:tcW w:w="1418" w:type="dxa"/>
            <w:tcBorders>
              <w:bottom w:val="single" w:sz="8" w:space="0" w:color="auto"/>
            </w:tcBorders>
            <w:vAlign w:val="center"/>
          </w:tcPr>
          <w:p w14:paraId="203A7C53" w14:textId="7B3A1AAD" w:rsidR="002722E3" w:rsidRPr="002722E3" w:rsidRDefault="002722E3" w:rsidP="002722E3">
            <w:pPr>
              <w:jc w:val="center"/>
              <w:rPr>
                <w:color w:val="000000"/>
                <w:sz w:val="22"/>
              </w:rPr>
            </w:pPr>
            <w:r w:rsidRPr="002722E3">
              <w:rPr>
                <w:color w:val="000000"/>
                <w:sz w:val="22"/>
              </w:rPr>
              <w:t>*</w:t>
            </w:r>
          </w:p>
        </w:tc>
        <w:tc>
          <w:tcPr>
            <w:tcW w:w="1134" w:type="dxa"/>
            <w:vAlign w:val="center"/>
          </w:tcPr>
          <w:p w14:paraId="7EC0420F" w14:textId="7F1E4845" w:rsidR="002722E3" w:rsidRPr="002722E3" w:rsidRDefault="002722E3" w:rsidP="002722E3">
            <w:pPr>
              <w:jc w:val="center"/>
              <w:rPr>
                <w:color w:val="000000"/>
                <w:sz w:val="22"/>
              </w:rPr>
            </w:pPr>
            <w:r w:rsidRPr="002722E3">
              <w:rPr>
                <w:color w:val="000000"/>
                <w:sz w:val="22"/>
              </w:rPr>
              <w:t>*</w:t>
            </w:r>
          </w:p>
        </w:tc>
        <w:tc>
          <w:tcPr>
            <w:tcW w:w="850" w:type="dxa"/>
            <w:vAlign w:val="center"/>
          </w:tcPr>
          <w:p w14:paraId="30B32559" w14:textId="47C76EC9" w:rsidR="002722E3" w:rsidRPr="002722E3" w:rsidRDefault="002722E3" w:rsidP="002722E3">
            <w:pPr>
              <w:jc w:val="center"/>
              <w:rPr>
                <w:color w:val="000000"/>
                <w:sz w:val="22"/>
              </w:rPr>
            </w:pPr>
            <w:r w:rsidRPr="002722E3">
              <w:rPr>
                <w:color w:val="000000"/>
                <w:sz w:val="22"/>
              </w:rPr>
              <w:t>9</w:t>
            </w:r>
          </w:p>
        </w:tc>
      </w:tr>
      <w:tr w:rsidR="002722E3" w:rsidRPr="002722E3" w14:paraId="1436A9E1" w14:textId="77777777" w:rsidTr="00757176">
        <w:trPr>
          <w:trHeight w:val="270"/>
          <w:jc w:val="center"/>
        </w:trPr>
        <w:tc>
          <w:tcPr>
            <w:tcW w:w="2268" w:type="dxa"/>
            <w:noWrap/>
            <w:vAlign w:val="center"/>
          </w:tcPr>
          <w:p w14:paraId="5E3011E6" w14:textId="4B437DD2" w:rsidR="002722E3" w:rsidRPr="002722E3" w:rsidRDefault="002722E3" w:rsidP="002722E3">
            <w:pPr>
              <w:jc w:val="center"/>
              <w:rPr>
                <w:b/>
                <w:bCs/>
                <w:color w:val="242021"/>
                <w:sz w:val="20"/>
                <w:szCs w:val="20"/>
              </w:rPr>
            </w:pPr>
            <w:proofErr w:type="spellStart"/>
            <w:r w:rsidRPr="002722E3">
              <w:rPr>
                <w:rFonts w:eastAsia="等线"/>
                <w:color w:val="000000"/>
                <w:sz w:val="20"/>
                <w:szCs w:val="20"/>
              </w:rPr>
              <w:t>Schadde</w:t>
            </w:r>
            <w:proofErr w:type="spellEnd"/>
            <w:r w:rsidRPr="002722E3">
              <w:rPr>
                <w:rFonts w:eastAsia="等线"/>
                <w:color w:val="000000"/>
                <w:sz w:val="20"/>
                <w:szCs w:val="20"/>
              </w:rPr>
              <w:t xml:space="preserve"> E (2014)</w:t>
            </w:r>
          </w:p>
        </w:tc>
        <w:tc>
          <w:tcPr>
            <w:tcW w:w="1271" w:type="dxa"/>
            <w:vAlign w:val="center"/>
          </w:tcPr>
          <w:p w14:paraId="752B86DC" w14:textId="037AA92E" w:rsidR="002722E3" w:rsidRPr="002722E3" w:rsidRDefault="002722E3" w:rsidP="002722E3">
            <w:pPr>
              <w:jc w:val="center"/>
              <w:rPr>
                <w:color w:val="000000"/>
                <w:sz w:val="22"/>
              </w:rPr>
            </w:pPr>
            <w:r w:rsidRPr="002722E3">
              <w:rPr>
                <w:color w:val="000000"/>
                <w:sz w:val="22"/>
              </w:rPr>
              <w:t>*</w:t>
            </w:r>
          </w:p>
        </w:tc>
        <w:tc>
          <w:tcPr>
            <w:tcW w:w="1418" w:type="dxa"/>
            <w:vAlign w:val="center"/>
          </w:tcPr>
          <w:p w14:paraId="21E18BC0" w14:textId="13B8E9C9" w:rsidR="002722E3" w:rsidRPr="002722E3" w:rsidRDefault="002722E3" w:rsidP="002722E3">
            <w:pPr>
              <w:jc w:val="center"/>
              <w:rPr>
                <w:color w:val="000000"/>
                <w:sz w:val="22"/>
              </w:rPr>
            </w:pPr>
            <w:r w:rsidRPr="002722E3">
              <w:rPr>
                <w:color w:val="000000"/>
                <w:sz w:val="22"/>
              </w:rPr>
              <w:t>-</w:t>
            </w:r>
          </w:p>
        </w:tc>
        <w:tc>
          <w:tcPr>
            <w:tcW w:w="1559" w:type="dxa"/>
            <w:vAlign w:val="center"/>
          </w:tcPr>
          <w:p w14:paraId="64BB18E4" w14:textId="37ED6D9B" w:rsidR="002722E3" w:rsidRPr="002722E3" w:rsidRDefault="002722E3" w:rsidP="002722E3">
            <w:pPr>
              <w:jc w:val="center"/>
              <w:rPr>
                <w:color w:val="000000"/>
                <w:sz w:val="22"/>
              </w:rPr>
            </w:pPr>
            <w:r w:rsidRPr="002722E3">
              <w:rPr>
                <w:color w:val="000000"/>
                <w:sz w:val="22"/>
              </w:rPr>
              <w:t>*</w:t>
            </w:r>
          </w:p>
        </w:tc>
        <w:tc>
          <w:tcPr>
            <w:tcW w:w="1616" w:type="dxa"/>
            <w:vAlign w:val="center"/>
          </w:tcPr>
          <w:p w14:paraId="78B6E25A" w14:textId="2A92A5E2" w:rsidR="002722E3" w:rsidRPr="002722E3" w:rsidRDefault="002722E3" w:rsidP="002722E3">
            <w:pPr>
              <w:jc w:val="center"/>
              <w:rPr>
                <w:color w:val="000000"/>
                <w:sz w:val="22"/>
              </w:rPr>
            </w:pPr>
            <w:r w:rsidRPr="002722E3">
              <w:rPr>
                <w:color w:val="000000"/>
                <w:sz w:val="22"/>
              </w:rPr>
              <w:t>*</w:t>
            </w:r>
          </w:p>
        </w:tc>
        <w:tc>
          <w:tcPr>
            <w:tcW w:w="1560" w:type="dxa"/>
            <w:vAlign w:val="center"/>
          </w:tcPr>
          <w:p w14:paraId="1B169CBF" w14:textId="56F28905" w:rsidR="002722E3" w:rsidRPr="002722E3" w:rsidRDefault="002722E3" w:rsidP="002722E3">
            <w:pPr>
              <w:jc w:val="center"/>
              <w:rPr>
                <w:color w:val="000000"/>
                <w:sz w:val="22"/>
              </w:rPr>
            </w:pPr>
            <w:r w:rsidRPr="002722E3">
              <w:rPr>
                <w:color w:val="000000"/>
                <w:sz w:val="22"/>
              </w:rPr>
              <w:t>*</w:t>
            </w:r>
          </w:p>
        </w:tc>
        <w:tc>
          <w:tcPr>
            <w:tcW w:w="1304" w:type="dxa"/>
            <w:vAlign w:val="center"/>
          </w:tcPr>
          <w:p w14:paraId="4D87FD37" w14:textId="317F6E51" w:rsidR="002722E3" w:rsidRPr="002722E3" w:rsidRDefault="002722E3" w:rsidP="002722E3">
            <w:pPr>
              <w:jc w:val="center"/>
              <w:rPr>
                <w:color w:val="000000"/>
                <w:sz w:val="22"/>
              </w:rPr>
            </w:pPr>
            <w:r w:rsidRPr="002722E3">
              <w:rPr>
                <w:color w:val="000000"/>
                <w:sz w:val="22"/>
              </w:rPr>
              <w:t>*</w:t>
            </w:r>
          </w:p>
        </w:tc>
        <w:tc>
          <w:tcPr>
            <w:tcW w:w="1418" w:type="dxa"/>
            <w:tcBorders>
              <w:top w:val="single" w:sz="8" w:space="0" w:color="auto"/>
            </w:tcBorders>
            <w:vAlign w:val="center"/>
          </w:tcPr>
          <w:p w14:paraId="7509F8CD" w14:textId="00B7E9AE" w:rsidR="002722E3" w:rsidRPr="002722E3" w:rsidRDefault="002722E3" w:rsidP="002722E3">
            <w:pPr>
              <w:jc w:val="center"/>
              <w:rPr>
                <w:color w:val="000000"/>
                <w:sz w:val="22"/>
              </w:rPr>
            </w:pPr>
            <w:r w:rsidRPr="002722E3">
              <w:rPr>
                <w:color w:val="000000"/>
                <w:sz w:val="22"/>
              </w:rPr>
              <w:t>-</w:t>
            </w:r>
          </w:p>
        </w:tc>
        <w:tc>
          <w:tcPr>
            <w:tcW w:w="1134" w:type="dxa"/>
            <w:vAlign w:val="center"/>
          </w:tcPr>
          <w:p w14:paraId="1A9AB7CD" w14:textId="2A8C59EE" w:rsidR="002722E3" w:rsidRPr="002722E3" w:rsidRDefault="002722E3" w:rsidP="002722E3">
            <w:pPr>
              <w:jc w:val="center"/>
              <w:rPr>
                <w:color w:val="000000"/>
                <w:sz w:val="22"/>
              </w:rPr>
            </w:pPr>
            <w:r w:rsidRPr="002722E3">
              <w:rPr>
                <w:color w:val="000000"/>
                <w:sz w:val="22"/>
              </w:rPr>
              <w:t>*</w:t>
            </w:r>
          </w:p>
        </w:tc>
        <w:tc>
          <w:tcPr>
            <w:tcW w:w="850" w:type="dxa"/>
            <w:vAlign w:val="center"/>
          </w:tcPr>
          <w:p w14:paraId="3C89F988" w14:textId="6562CF42" w:rsidR="002722E3" w:rsidRPr="002722E3" w:rsidRDefault="002722E3" w:rsidP="002722E3">
            <w:pPr>
              <w:jc w:val="center"/>
              <w:rPr>
                <w:color w:val="000000"/>
                <w:sz w:val="22"/>
              </w:rPr>
            </w:pPr>
            <w:r w:rsidRPr="002722E3">
              <w:rPr>
                <w:color w:val="000000"/>
                <w:sz w:val="22"/>
              </w:rPr>
              <w:t>6</w:t>
            </w:r>
          </w:p>
        </w:tc>
      </w:tr>
      <w:tr w:rsidR="002722E3" w:rsidRPr="002722E3" w14:paraId="229F4F07" w14:textId="77777777" w:rsidTr="00757176">
        <w:trPr>
          <w:trHeight w:val="270"/>
          <w:jc w:val="center"/>
        </w:trPr>
        <w:tc>
          <w:tcPr>
            <w:tcW w:w="2268" w:type="dxa"/>
            <w:tcBorders>
              <w:bottom w:val="single" w:sz="18" w:space="0" w:color="auto"/>
            </w:tcBorders>
            <w:noWrap/>
            <w:vAlign w:val="center"/>
          </w:tcPr>
          <w:p w14:paraId="10638F49" w14:textId="773EADB6" w:rsidR="002722E3" w:rsidRPr="002722E3" w:rsidRDefault="002722E3" w:rsidP="002722E3">
            <w:pPr>
              <w:jc w:val="center"/>
              <w:rPr>
                <w:b/>
                <w:bCs/>
                <w:color w:val="242021"/>
                <w:sz w:val="20"/>
                <w:szCs w:val="20"/>
              </w:rPr>
            </w:pPr>
            <w:r w:rsidRPr="002722E3">
              <w:rPr>
                <w:rFonts w:eastAsia="等线"/>
                <w:color w:val="000000"/>
                <w:sz w:val="20"/>
                <w:szCs w:val="20"/>
              </w:rPr>
              <w:t>Tanaka K (2015)</w:t>
            </w:r>
          </w:p>
        </w:tc>
        <w:tc>
          <w:tcPr>
            <w:tcW w:w="1271" w:type="dxa"/>
            <w:tcBorders>
              <w:bottom w:val="single" w:sz="18" w:space="0" w:color="auto"/>
            </w:tcBorders>
            <w:vAlign w:val="center"/>
          </w:tcPr>
          <w:p w14:paraId="567C9472" w14:textId="7EE79F5C" w:rsidR="002722E3" w:rsidRPr="002722E3" w:rsidRDefault="002722E3" w:rsidP="002722E3">
            <w:pPr>
              <w:jc w:val="center"/>
              <w:rPr>
                <w:color w:val="000000"/>
                <w:sz w:val="22"/>
              </w:rPr>
            </w:pPr>
            <w:r w:rsidRPr="002722E3">
              <w:rPr>
                <w:color w:val="000000"/>
                <w:sz w:val="22"/>
              </w:rPr>
              <w:t>*</w:t>
            </w:r>
          </w:p>
        </w:tc>
        <w:tc>
          <w:tcPr>
            <w:tcW w:w="1418" w:type="dxa"/>
            <w:tcBorders>
              <w:bottom w:val="single" w:sz="18" w:space="0" w:color="auto"/>
            </w:tcBorders>
            <w:vAlign w:val="center"/>
          </w:tcPr>
          <w:p w14:paraId="0457CAB6" w14:textId="16D9952B" w:rsidR="002722E3" w:rsidRPr="002722E3" w:rsidRDefault="002722E3" w:rsidP="002722E3">
            <w:pPr>
              <w:jc w:val="center"/>
              <w:rPr>
                <w:color w:val="000000"/>
                <w:sz w:val="22"/>
              </w:rPr>
            </w:pPr>
            <w:r w:rsidRPr="002722E3">
              <w:rPr>
                <w:color w:val="000000"/>
                <w:sz w:val="22"/>
              </w:rPr>
              <w:t>*</w:t>
            </w:r>
          </w:p>
        </w:tc>
        <w:tc>
          <w:tcPr>
            <w:tcW w:w="1559" w:type="dxa"/>
            <w:tcBorders>
              <w:bottom w:val="single" w:sz="18" w:space="0" w:color="auto"/>
            </w:tcBorders>
            <w:vAlign w:val="center"/>
          </w:tcPr>
          <w:p w14:paraId="37084DCF" w14:textId="343C5921" w:rsidR="002722E3" w:rsidRPr="002722E3" w:rsidRDefault="002722E3" w:rsidP="002722E3">
            <w:pPr>
              <w:jc w:val="center"/>
              <w:rPr>
                <w:color w:val="000000"/>
                <w:sz w:val="22"/>
              </w:rPr>
            </w:pPr>
            <w:r w:rsidRPr="002722E3">
              <w:rPr>
                <w:color w:val="000000"/>
                <w:sz w:val="22"/>
              </w:rPr>
              <w:t>-</w:t>
            </w:r>
          </w:p>
        </w:tc>
        <w:tc>
          <w:tcPr>
            <w:tcW w:w="1616" w:type="dxa"/>
            <w:tcBorders>
              <w:bottom w:val="single" w:sz="18" w:space="0" w:color="auto"/>
            </w:tcBorders>
            <w:vAlign w:val="center"/>
          </w:tcPr>
          <w:p w14:paraId="549DBFB0" w14:textId="0A341DE9" w:rsidR="002722E3" w:rsidRPr="002722E3" w:rsidRDefault="002722E3" w:rsidP="002722E3">
            <w:pPr>
              <w:jc w:val="center"/>
              <w:rPr>
                <w:color w:val="000000"/>
                <w:sz w:val="22"/>
              </w:rPr>
            </w:pPr>
            <w:r w:rsidRPr="002722E3">
              <w:rPr>
                <w:color w:val="000000"/>
                <w:sz w:val="22"/>
              </w:rPr>
              <w:t>*</w:t>
            </w:r>
          </w:p>
        </w:tc>
        <w:tc>
          <w:tcPr>
            <w:tcW w:w="1560" w:type="dxa"/>
            <w:tcBorders>
              <w:bottom w:val="single" w:sz="18" w:space="0" w:color="auto"/>
            </w:tcBorders>
            <w:vAlign w:val="center"/>
          </w:tcPr>
          <w:p w14:paraId="42CF9356" w14:textId="0C6C1BBC" w:rsidR="002722E3" w:rsidRPr="002722E3" w:rsidRDefault="002722E3" w:rsidP="002722E3">
            <w:pPr>
              <w:jc w:val="center"/>
              <w:rPr>
                <w:color w:val="000000"/>
                <w:sz w:val="22"/>
              </w:rPr>
            </w:pPr>
            <w:r w:rsidRPr="002722E3">
              <w:rPr>
                <w:color w:val="000000"/>
                <w:sz w:val="22"/>
              </w:rPr>
              <w:t>**</w:t>
            </w:r>
          </w:p>
        </w:tc>
        <w:tc>
          <w:tcPr>
            <w:tcW w:w="1304" w:type="dxa"/>
            <w:tcBorders>
              <w:bottom w:val="single" w:sz="18" w:space="0" w:color="auto"/>
            </w:tcBorders>
            <w:vAlign w:val="center"/>
          </w:tcPr>
          <w:p w14:paraId="30542043" w14:textId="2A70B598" w:rsidR="002722E3" w:rsidRPr="002722E3" w:rsidRDefault="002722E3" w:rsidP="002722E3">
            <w:pPr>
              <w:jc w:val="center"/>
              <w:rPr>
                <w:color w:val="000000"/>
                <w:sz w:val="22"/>
              </w:rPr>
            </w:pPr>
            <w:r w:rsidRPr="002722E3">
              <w:rPr>
                <w:color w:val="000000"/>
                <w:sz w:val="22"/>
              </w:rPr>
              <w:t>*</w:t>
            </w:r>
          </w:p>
        </w:tc>
        <w:tc>
          <w:tcPr>
            <w:tcW w:w="1418" w:type="dxa"/>
            <w:tcBorders>
              <w:bottom w:val="single" w:sz="18" w:space="0" w:color="auto"/>
            </w:tcBorders>
            <w:vAlign w:val="center"/>
          </w:tcPr>
          <w:p w14:paraId="266671E6" w14:textId="40F347D5" w:rsidR="002722E3" w:rsidRPr="002722E3" w:rsidRDefault="002722E3" w:rsidP="002722E3">
            <w:pPr>
              <w:jc w:val="center"/>
              <w:rPr>
                <w:color w:val="000000"/>
                <w:sz w:val="22"/>
              </w:rPr>
            </w:pPr>
            <w:r w:rsidRPr="002722E3">
              <w:rPr>
                <w:color w:val="000000"/>
                <w:sz w:val="22"/>
              </w:rPr>
              <w:t>*</w:t>
            </w:r>
          </w:p>
        </w:tc>
        <w:tc>
          <w:tcPr>
            <w:tcW w:w="1134" w:type="dxa"/>
            <w:tcBorders>
              <w:bottom w:val="single" w:sz="18" w:space="0" w:color="auto"/>
            </w:tcBorders>
            <w:vAlign w:val="center"/>
          </w:tcPr>
          <w:p w14:paraId="432C49F0" w14:textId="50179862" w:rsidR="002722E3" w:rsidRPr="002722E3" w:rsidRDefault="002722E3" w:rsidP="002722E3">
            <w:pPr>
              <w:jc w:val="center"/>
              <w:rPr>
                <w:color w:val="000000"/>
                <w:sz w:val="22"/>
              </w:rPr>
            </w:pPr>
            <w:r w:rsidRPr="002722E3">
              <w:rPr>
                <w:color w:val="000000"/>
                <w:sz w:val="22"/>
              </w:rPr>
              <w:t>*</w:t>
            </w:r>
          </w:p>
        </w:tc>
        <w:tc>
          <w:tcPr>
            <w:tcW w:w="850" w:type="dxa"/>
            <w:tcBorders>
              <w:bottom w:val="single" w:sz="18" w:space="0" w:color="auto"/>
            </w:tcBorders>
            <w:vAlign w:val="center"/>
          </w:tcPr>
          <w:p w14:paraId="151D5DAC" w14:textId="343DD7EC" w:rsidR="002722E3" w:rsidRPr="002722E3" w:rsidRDefault="002722E3" w:rsidP="002722E3">
            <w:pPr>
              <w:jc w:val="center"/>
              <w:rPr>
                <w:color w:val="000000"/>
                <w:sz w:val="22"/>
              </w:rPr>
            </w:pPr>
            <w:r w:rsidRPr="002722E3">
              <w:rPr>
                <w:rFonts w:hint="eastAsia"/>
                <w:color w:val="000000"/>
                <w:sz w:val="22"/>
              </w:rPr>
              <w:t>8</w:t>
            </w:r>
          </w:p>
        </w:tc>
      </w:tr>
    </w:tbl>
    <w:p w14:paraId="2C202394" w14:textId="77777777" w:rsidR="00701AAB" w:rsidRPr="002722E3" w:rsidRDefault="00701AAB" w:rsidP="00701AAB">
      <w:r w:rsidRPr="002722E3">
        <w:lastRenderedPageBreak/>
        <w:t xml:space="preserve">a </w:t>
      </w:r>
      <w:proofErr w:type="spellStart"/>
      <w:r w:rsidRPr="002722E3">
        <w:t>A</w:t>
      </w:r>
      <w:proofErr w:type="spellEnd"/>
      <w:r w:rsidRPr="002722E3">
        <w:t xml:space="preserve"> study can be awarded a maximum of one star for each numbered item except for the item </w:t>
      </w:r>
      <w:r w:rsidRPr="002722E3">
        <w:rPr>
          <w:color w:val="000000"/>
          <w:sz w:val="22"/>
        </w:rPr>
        <w:t>Control for important factor or additional factor</w:t>
      </w:r>
      <w:r w:rsidRPr="002722E3">
        <w:t>.</w:t>
      </w:r>
    </w:p>
    <w:p w14:paraId="6801BC81" w14:textId="77777777" w:rsidR="00701AAB" w:rsidRPr="002722E3" w:rsidRDefault="00701AAB" w:rsidP="00701AAB">
      <w:r w:rsidRPr="002722E3">
        <w:t xml:space="preserve">b A maximum of two stars can be awarded for </w:t>
      </w:r>
      <w:r w:rsidRPr="002722E3">
        <w:rPr>
          <w:color w:val="000000"/>
          <w:sz w:val="22"/>
        </w:rPr>
        <w:t>Control for important factor or additional factor</w:t>
      </w:r>
      <w:r w:rsidRPr="002722E3">
        <w:t>.</w:t>
      </w:r>
    </w:p>
    <w:p w14:paraId="7CAB5FAE" w14:textId="55828D6C" w:rsidR="00AB2047" w:rsidRPr="002722E3" w:rsidRDefault="00AB2047" w:rsidP="00AB2047">
      <w:r w:rsidRPr="002722E3">
        <w:t>Newcastle Ottawa scale (NOS) to assess the methodological quality of case-control and cohort studies. The NOS scale included three evaluation criteria: patient selection (four stars), comparability (two stars) of the study group and outcome evaluation (three stars).</w:t>
      </w:r>
    </w:p>
    <w:p w14:paraId="7FA6A56D" w14:textId="77777777" w:rsidR="00C05ED9" w:rsidRDefault="00C05ED9" w:rsidP="00C05ED9"/>
    <w:p w14:paraId="235A2891" w14:textId="1284E51A" w:rsidR="00C05ED9" w:rsidRPr="00DB3197" w:rsidRDefault="00C05ED9" w:rsidP="00C05ED9">
      <w:pPr>
        <w:rPr>
          <w:noProof/>
        </w:rPr>
      </w:pPr>
      <w:r w:rsidRPr="00DB3197">
        <w:t>Appendix file 4 A flow diagram of the inclusion criteria of studies</w:t>
      </w:r>
      <w:r w:rsidR="00E85058">
        <w:t>.</w:t>
      </w:r>
    </w:p>
    <w:p w14:paraId="225FEC57" w14:textId="29681742" w:rsidR="00EF6782" w:rsidRPr="00757176" w:rsidRDefault="00C05ED9" w:rsidP="00BC3816">
      <w:pPr>
        <w:pStyle w:val="Default"/>
        <w:jc w:val="center"/>
        <w:rPr>
          <w:highlight w:val="yellow"/>
          <w:lang w:val="da-DK"/>
        </w:rPr>
      </w:pPr>
      <w:r w:rsidRPr="000862D7">
        <w:rPr>
          <w:noProof/>
        </w:rPr>
        <w:drawing>
          <wp:inline distT="0" distB="0" distL="0" distR="0" wp14:anchorId="195116F2" wp14:editId="56E9FED4">
            <wp:extent cx="2420379" cy="2818061"/>
            <wp:effectExtent l="0" t="0" r="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9495" cy="2875247"/>
                    </a:xfrm>
                    <a:prstGeom prst="rect">
                      <a:avLst/>
                    </a:prstGeom>
                    <a:noFill/>
                    <a:ln>
                      <a:noFill/>
                    </a:ln>
                  </pic:spPr>
                </pic:pic>
              </a:graphicData>
            </a:graphic>
          </wp:inline>
        </w:drawing>
      </w:r>
    </w:p>
    <w:p w14:paraId="7867299D" w14:textId="77777777" w:rsidR="00E85058" w:rsidRDefault="00E85058" w:rsidP="00C05ED9"/>
    <w:p w14:paraId="0FD9F129" w14:textId="4F93E93A" w:rsidR="00C05ED9" w:rsidRPr="00DB3197" w:rsidRDefault="00C05ED9" w:rsidP="00C05ED9">
      <w:pPr>
        <w:rPr>
          <w:noProof/>
        </w:rPr>
      </w:pPr>
      <w:r w:rsidRPr="00DB3197">
        <w:t>Appendix file 5 the forest plot of OR of the second stage hepatectomy</w:t>
      </w:r>
    </w:p>
    <w:p w14:paraId="6BA5B815" w14:textId="1A7B17FB" w:rsidR="00E85058" w:rsidRDefault="00E85058" w:rsidP="00E85058">
      <w:pPr>
        <w:jc w:val="center"/>
      </w:pPr>
      <w:r w:rsidRPr="007B4401">
        <w:rPr>
          <w:noProof/>
        </w:rPr>
        <w:lastRenderedPageBreak/>
        <w:drawing>
          <wp:inline distT="0" distB="0" distL="0" distR="0" wp14:anchorId="7F53A7C2" wp14:editId="4757CACB">
            <wp:extent cx="5274310" cy="2092325"/>
            <wp:effectExtent l="0" t="0" r="254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092325"/>
                    </a:xfrm>
                    <a:prstGeom prst="rect">
                      <a:avLst/>
                    </a:prstGeom>
                    <a:noFill/>
                    <a:ln>
                      <a:noFill/>
                    </a:ln>
                  </pic:spPr>
                </pic:pic>
              </a:graphicData>
            </a:graphic>
          </wp:inline>
        </w:drawing>
      </w:r>
    </w:p>
    <w:p w14:paraId="179305CF" w14:textId="77777777" w:rsidR="00E85058" w:rsidRDefault="00E85058" w:rsidP="00C05ED9"/>
    <w:p w14:paraId="37056EAA" w14:textId="7E52A253" w:rsidR="00C05ED9" w:rsidRDefault="00C05ED9" w:rsidP="00C05ED9">
      <w:r w:rsidRPr="00DB3197">
        <w:t xml:space="preserve">Appendix file 6 the forest plot of </w:t>
      </w:r>
      <w:r w:rsidRPr="00DB3197">
        <w:rPr>
          <w:rFonts w:hint="eastAsia"/>
        </w:rPr>
        <w:t>MD</w:t>
      </w:r>
      <w:r w:rsidRPr="00DB3197">
        <w:t xml:space="preserve"> of the </w:t>
      </w:r>
      <w:proofErr w:type="gramStart"/>
      <w:r w:rsidRPr="00DB3197">
        <w:t>suffic</w:t>
      </w:r>
      <w:r w:rsidRPr="00DB3197">
        <w:rPr>
          <w:rStyle w:val="10"/>
        </w:rPr>
        <w:t>ient</w:t>
      </w:r>
      <w:proofErr w:type="gramEnd"/>
      <w:r w:rsidRPr="00DB3197">
        <w:rPr>
          <w:rStyle w:val="10"/>
        </w:rPr>
        <w:t xml:space="preserve"> FLR growth</w:t>
      </w:r>
      <w:r w:rsidRPr="00DB3197">
        <w:rPr>
          <w:rFonts w:hint="eastAsia"/>
        </w:rPr>
        <w:t>.</w:t>
      </w:r>
    </w:p>
    <w:p w14:paraId="432A38F9" w14:textId="405568E2" w:rsidR="00E85058" w:rsidRPr="00DB3197" w:rsidRDefault="00E85058" w:rsidP="00E85058">
      <w:pPr>
        <w:jc w:val="center"/>
        <w:rPr>
          <w:noProof/>
        </w:rPr>
      </w:pPr>
      <w:r w:rsidRPr="00A17555">
        <w:rPr>
          <w:noProof/>
        </w:rPr>
        <w:drawing>
          <wp:inline distT="0" distB="0" distL="0" distR="0" wp14:anchorId="27A5759A" wp14:editId="119D6413">
            <wp:extent cx="5274310" cy="170561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705610"/>
                    </a:xfrm>
                    <a:prstGeom prst="rect">
                      <a:avLst/>
                    </a:prstGeom>
                    <a:noFill/>
                    <a:ln>
                      <a:noFill/>
                    </a:ln>
                  </pic:spPr>
                </pic:pic>
              </a:graphicData>
            </a:graphic>
          </wp:inline>
        </w:drawing>
      </w:r>
    </w:p>
    <w:p w14:paraId="3B365208" w14:textId="77777777" w:rsidR="00E85058" w:rsidRDefault="00E85058" w:rsidP="00C05ED9"/>
    <w:p w14:paraId="66732F25" w14:textId="2DF5C178" w:rsidR="00C05ED9" w:rsidRDefault="00C05ED9" w:rsidP="00C05ED9">
      <w:pPr>
        <w:rPr>
          <w:rStyle w:val="10"/>
        </w:rPr>
      </w:pPr>
      <w:r w:rsidRPr="00DB3197">
        <w:t>Appendix file 7 the f</w:t>
      </w:r>
      <w:r w:rsidRPr="00DB3197">
        <w:rPr>
          <w:noProof/>
        </w:rPr>
        <w:t xml:space="preserve">orest </w:t>
      </w:r>
      <w:r w:rsidRPr="00DB3197">
        <w:t xml:space="preserve">plot of </w:t>
      </w:r>
      <w:r w:rsidRPr="00DB3197">
        <w:rPr>
          <w:rFonts w:hint="eastAsia"/>
        </w:rPr>
        <w:t>MD</w:t>
      </w:r>
      <w:r w:rsidRPr="00DB3197">
        <w:t xml:space="preserve"> of </w:t>
      </w:r>
      <w:r w:rsidRPr="00DB3197">
        <w:rPr>
          <w:rStyle w:val="10"/>
        </w:rPr>
        <w:t>the time to stage II operation</w:t>
      </w:r>
    </w:p>
    <w:p w14:paraId="480BD3C9" w14:textId="21860509" w:rsidR="00E85058" w:rsidRPr="00DB3197" w:rsidRDefault="00E85058" w:rsidP="00E85058">
      <w:pPr>
        <w:jc w:val="center"/>
        <w:rPr>
          <w:noProof/>
        </w:rPr>
      </w:pPr>
      <w:r w:rsidRPr="00A17555">
        <w:rPr>
          <w:noProof/>
        </w:rPr>
        <w:lastRenderedPageBreak/>
        <w:drawing>
          <wp:inline distT="0" distB="0" distL="0" distR="0" wp14:anchorId="2D7BE5EA" wp14:editId="05300BF7">
            <wp:extent cx="5274310" cy="1610360"/>
            <wp:effectExtent l="0" t="0" r="254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1610360"/>
                    </a:xfrm>
                    <a:prstGeom prst="rect">
                      <a:avLst/>
                    </a:prstGeom>
                    <a:noFill/>
                    <a:ln>
                      <a:noFill/>
                    </a:ln>
                  </pic:spPr>
                </pic:pic>
              </a:graphicData>
            </a:graphic>
          </wp:inline>
        </w:drawing>
      </w:r>
    </w:p>
    <w:p w14:paraId="7A3CFFA1" w14:textId="77777777" w:rsidR="00E85058" w:rsidRDefault="00E85058" w:rsidP="00C05ED9"/>
    <w:p w14:paraId="6BE491E7" w14:textId="6A87E3DA" w:rsidR="00C05ED9" w:rsidRPr="00DB3197" w:rsidRDefault="00C05ED9" w:rsidP="00C05ED9">
      <w:pPr>
        <w:rPr>
          <w:noProof/>
        </w:rPr>
      </w:pPr>
      <w:r w:rsidRPr="00DB3197">
        <w:t>Appendix file 8 the f</w:t>
      </w:r>
      <w:r w:rsidRPr="00DB3197">
        <w:rPr>
          <w:noProof/>
        </w:rPr>
        <w:t xml:space="preserve">orest </w:t>
      </w:r>
      <w:r w:rsidRPr="00DB3197">
        <w:t xml:space="preserve">plot of OR of </w:t>
      </w:r>
      <w:r w:rsidRPr="00DB3197">
        <w:rPr>
          <w:rStyle w:val="10"/>
        </w:rPr>
        <w:t>the rate of R0 resection</w:t>
      </w:r>
    </w:p>
    <w:p w14:paraId="3AB3EFD8" w14:textId="3DECD881" w:rsidR="00E85058" w:rsidRDefault="00E85058" w:rsidP="00E85058">
      <w:pPr>
        <w:jc w:val="center"/>
      </w:pPr>
      <w:r w:rsidRPr="00A01B00">
        <w:rPr>
          <w:noProof/>
        </w:rPr>
        <w:drawing>
          <wp:inline distT="0" distB="0" distL="0" distR="0" wp14:anchorId="423A98D7" wp14:editId="5D0650FC">
            <wp:extent cx="5274310" cy="147193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1471930"/>
                    </a:xfrm>
                    <a:prstGeom prst="rect">
                      <a:avLst/>
                    </a:prstGeom>
                    <a:noFill/>
                    <a:ln>
                      <a:noFill/>
                    </a:ln>
                  </pic:spPr>
                </pic:pic>
              </a:graphicData>
            </a:graphic>
          </wp:inline>
        </w:drawing>
      </w:r>
    </w:p>
    <w:p w14:paraId="70861FF3" w14:textId="77777777" w:rsidR="00E85058" w:rsidRDefault="00E85058" w:rsidP="00C05ED9"/>
    <w:p w14:paraId="3ABE4799" w14:textId="118D3064" w:rsidR="00C05ED9" w:rsidRPr="00DB3197" w:rsidRDefault="00C05ED9" w:rsidP="00C05ED9">
      <w:r w:rsidRPr="00DB3197">
        <w:t>Appendix file 9 the f</w:t>
      </w:r>
      <w:r w:rsidRPr="00DB3197">
        <w:rPr>
          <w:noProof/>
        </w:rPr>
        <w:t xml:space="preserve">orest </w:t>
      </w:r>
      <w:r w:rsidRPr="00DB3197">
        <w:t xml:space="preserve">plot of OR of </w:t>
      </w:r>
      <w:r w:rsidRPr="00DB3197">
        <w:rPr>
          <w:rStyle w:val="10"/>
        </w:rPr>
        <w:t>the mortality within 90 days of perioperative period</w:t>
      </w:r>
    </w:p>
    <w:p w14:paraId="51DD6F66" w14:textId="6A75CFA4" w:rsidR="00E85058" w:rsidRDefault="00E85058" w:rsidP="00E85058">
      <w:pPr>
        <w:jc w:val="center"/>
      </w:pPr>
      <w:r w:rsidRPr="00AF3039">
        <w:rPr>
          <w:noProof/>
        </w:rPr>
        <w:lastRenderedPageBreak/>
        <w:drawing>
          <wp:inline distT="0" distB="0" distL="0" distR="0" wp14:anchorId="44ABA36A" wp14:editId="07A8F560">
            <wp:extent cx="5274310" cy="2111375"/>
            <wp:effectExtent l="0" t="0" r="254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2111375"/>
                    </a:xfrm>
                    <a:prstGeom prst="rect">
                      <a:avLst/>
                    </a:prstGeom>
                    <a:noFill/>
                    <a:ln>
                      <a:noFill/>
                    </a:ln>
                  </pic:spPr>
                </pic:pic>
              </a:graphicData>
            </a:graphic>
          </wp:inline>
        </w:drawing>
      </w:r>
    </w:p>
    <w:p w14:paraId="7DC28052" w14:textId="77777777" w:rsidR="00E85058" w:rsidRDefault="00E85058" w:rsidP="00C05ED9"/>
    <w:p w14:paraId="30CD9C03" w14:textId="11FEF9D1" w:rsidR="00C05ED9" w:rsidRPr="00DB3197" w:rsidRDefault="00C05ED9" w:rsidP="00C05ED9">
      <w:r w:rsidRPr="00DB3197">
        <w:t>Appendix file 10 the f</w:t>
      </w:r>
      <w:r w:rsidRPr="00DB3197">
        <w:rPr>
          <w:noProof/>
        </w:rPr>
        <w:t xml:space="preserve">orest </w:t>
      </w:r>
      <w:r w:rsidRPr="00DB3197">
        <w:t>plot of OR of the Overall postoperative complication rate</w:t>
      </w:r>
    </w:p>
    <w:p w14:paraId="08EAD868" w14:textId="0B1DFD91" w:rsidR="00E85058" w:rsidRDefault="00E85058" w:rsidP="00E85058">
      <w:pPr>
        <w:jc w:val="center"/>
      </w:pPr>
      <w:r w:rsidRPr="00D50000">
        <w:rPr>
          <w:noProof/>
        </w:rPr>
        <w:drawing>
          <wp:inline distT="0" distB="0" distL="0" distR="0" wp14:anchorId="18956158" wp14:editId="35C43341">
            <wp:extent cx="5274310" cy="206502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2065020"/>
                    </a:xfrm>
                    <a:prstGeom prst="rect">
                      <a:avLst/>
                    </a:prstGeom>
                    <a:noFill/>
                    <a:ln>
                      <a:noFill/>
                    </a:ln>
                  </pic:spPr>
                </pic:pic>
              </a:graphicData>
            </a:graphic>
          </wp:inline>
        </w:drawing>
      </w:r>
    </w:p>
    <w:p w14:paraId="6573D362" w14:textId="77777777" w:rsidR="00E85058" w:rsidRDefault="00E85058" w:rsidP="00C05ED9"/>
    <w:p w14:paraId="5AE6FA5A" w14:textId="6E2390B8" w:rsidR="00C05ED9" w:rsidRDefault="00C05ED9" w:rsidP="00C05ED9">
      <w:r w:rsidRPr="00DB3197">
        <w:t>Appendix file 11 the f</w:t>
      </w:r>
      <w:r w:rsidRPr="00DB3197">
        <w:rPr>
          <w:noProof/>
        </w:rPr>
        <w:t xml:space="preserve">orest </w:t>
      </w:r>
      <w:r w:rsidRPr="00DB3197">
        <w:t>plo</w:t>
      </w:r>
      <w:r w:rsidRPr="00D50000">
        <w:t xml:space="preserve">t of OR </w:t>
      </w:r>
      <w:r w:rsidRPr="000957EE">
        <w:t xml:space="preserve">of </w:t>
      </w:r>
      <w:r w:rsidRPr="000957EE">
        <w:rPr>
          <w:rStyle w:val="10"/>
        </w:rPr>
        <w:t>the incidence of postoperative liver failure</w:t>
      </w:r>
    </w:p>
    <w:p w14:paraId="26EEF9E4" w14:textId="28BED6CA" w:rsidR="00E85058" w:rsidRDefault="00E85058" w:rsidP="00E85058">
      <w:pPr>
        <w:jc w:val="center"/>
      </w:pPr>
      <w:r w:rsidRPr="008E26C2">
        <w:rPr>
          <w:noProof/>
        </w:rPr>
        <w:lastRenderedPageBreak/>
        <w:drawing>
          <wp:inline distT="0" distB="0" distL="0" distR="0" wp14:anchorId="3C42D534" wp14:editId="6AFA1337">
            <wp:extent cx="5274310" cy="1669415"/>
            <wp:effectExtent l="0" t="0" r="2540" b="698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1669415"/>
                    </a:xfrm>
                    <a:prstGeom prst="rect">
                      <a:avLst/>
                    </a:prstGeom>
                    <a:noFill/>
                    <a:ln>
                      <a:noFill/>
                    </a:ln>
                  </pic:spPr>
                </pic:pic>
              </a:graphicData>
            </a:graphic>
          </wp:inline>
        </w:drawing>
      </w:r>
    </w:p>
    <w:p w14:paraId="31457B91" w14:textId="77777777" w:rsidR="00E85058" w:rsidRDefault="00E85058" w:rsidP="00C05ED9"/>
    <w:p w14:paraId="6A1F31AC" w14:textId="1058947F" w:rsidR="00C05ED9" w:rsidRDefault="00C05ED9" w:rsidP="00C05ED9">
      <w:r w:rsidRPr="00DB3197">
        <w:t>Appendix file 1</w:t>
      </w:r>
      <w:r>
        <w:t>2</w:t>
      </w:r>
      <w:r w:rsidRPr="00DB3197">
        <w:t xml:space="preserve"> the f</w:t>
      </w:r>
      <w:r w:rsidRPr="00DB3197">
        <w:rPr>
          <w:noProof/>
        </w:rPr>
        <w:t xml:space="preserve">orest </w:t>
      </w:r>
      <w:r w:rsidRPr="00DB3197">
        <w:t>plo</w:t>
      </w:r>
      <w:r w:rsidRPr="00D50000">
        <w:t xml:space="preserve">t of OR </w:t>
      </w:r>
      <w:r w:rsidRPr="000957EE">
        <w:t>of MD of the postoperative hospital stay</w:t>
      </w:r>
    </w:p>
    <w:p w14:paraId="657F661B" w14:textId="637D0853" w:rsidR="00E85058" w:rsidRDefault="00E85058" w:rsidP="00E85058">
      <w:pPr>
        <w:jc w:val="center"/>
      </w:pPr>
      <w:r w:rsidRPr="00D7746E">
        <w:rPr>
          <w:noProof/>
        </w:rPr>
        <w:drawing>
          <wp:inline distT="0" distB="0" distL="0" distR="0" wp14:anchorId="4EB55548" wp14:editId="1D959209">
            <wp:extent cx="5278120" cy="1153717"/>
            <wp:effectExtent l="0" t="0" r="0"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8120" cy="1153717"/>
                    </a:xfrm>
                    <a:prstGeom prst="rect">
                      <a:avLst/>
                    </a:prstGeom>
                    <a:noFill/>
                    <a:ln>
                      <a:noFill/>
                    </a:ln>
                  </pic:spPr>
                </pic:pic>
              </a:graphicData>
            </a:graphic>
          </wp:inline>
        </w:drawing>
      </w:r>
    </w:p>
    <w:p w14:paraId="789ADE15" w14:textId="77777777" w:rsidR="00E85058" w:rsidRDefault="00E85058" w:rsidP="00C05ED9"/>
    <w:p w14:paraId="49C191AA" w14:textId="0A0B8FDE" w:rsidR="00C05ED9" w:rsidRDefault="00C05ED9" w:rsidP="00C05ED9">
      <w:r w:rsidRPr="00DB3197">
        <w:t>Appendix file 1</w:t>
      </w:r>
      <w:r>
        <w:t>3</w:t>
      </w:r>
      <w:r w:rsidRPr="00DB3197">
        <w:t xml:space="preserve"> the</w:t>
      </w:r>
      <w:r w:rsidRPr="0037738B">
        <w:t xml:space="preserve"> </w:t>
      </w:r>
      <w:r>
        <w:t>p</w:t>
      </w:r>
      <w:r w:rsidRPr="0037738B">
        <w:t>ublication funnel plot of included literature</w:t>
      </w:r>
    </w:p>
    <w:p w14:paraId="0011D007" w14:textId="1E9C1684" w:rsidR="00E85058" w:rsidRDefault="00E85058" w:rsidP="00E85058">
      <w:pPr>
        <w:jc w:val="center"/>
      </w:pPr>
      <w:r w:rsidRPr="0037738B">
        <w:rPr>
          <w:noProof/>
        </w:rPr>
        <w:lastRenderedPageBreak/>
        <w:drawing>
          <wp:inline distT="0" distB="0" distL="0" distR="0" wp14:anchorId="651877A1" wp14:editId="76B245BC">
            <wp:extent cx="3513287" cy="2337920"/>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57953" cy="2367643"/>
                    </a:xfrm>
                    <a:prstGeom prst="rect">
                      <a:avLst/>
                    </a:prstGeom>
                    <a:noFill/>
                    <a:ln>
                      <a:noFill/>
                    </a:ln>
                  </pic:spPr>
                </pic:pic>
              </a:graphicData>
            </a:graphic>
          </wp:inline>
        </w:drawing>
      </w:r>
    </w:p>
    <w:p w14:paraId="2668AE97" w14:textId="77777777" w:rsidR="00070176" w:rsidRDefault="00070176" w:rsidP="005B36FA"/>
    <w:p w14:paraId="21FDFC1A" w14:textId="39CDC76F" w:rsidR="00C05ED9" w:rsidRPr="00DB3197" w:rsidRDefault="00C05ED9" w:rsidP="005B36FA">
      <w:bookmarkStart w:id="4" w:name="_GoBack"/>
      <w:bookmarkEnd w:id="4"/>
      <w:r w:rsidRPr="00DB3197">
        <w:t>Additional file 14: Search strategy</w:t>
      </w:r>
    </w:p>
    <w:p w14:paraId="595301FC" w14:textId="5095D099" w:rsidR="005B36FA" w:rsidRPr="00AC3060" w:rsidRDefault="005B36FA" w:rsidP="005B36FA">
      <w:pPr>
        <w:ind w:firstLineChars="100" w:firstLine="240"/>
      </w:pPr>
      <w:r w:rsidRPr="00513CD0">
        <w:t xml:space="preserve">We conducted a comprehensive systematic literature search of online database in PubMed database from January 2010 to January 2020 to identify </w:t>
      </w:r>
      <w:proofErr w:type="gramStart"/>
      <w:r w:rsidRPr="00513CD0">
        <w:t>all of</w:t>
      </w:r>
      <w:proofErr w:type="gramEnd"/>
      <w:r w:rsidRPr="00513CD0">
        <w:t xml:space="preserve"> RCTs and observational studies. </w:t>
      </w:r>
      <w:r w:rsidRPr="00795D75">
        <w:t>Eligible trials were independently selected by two reviewers. Differences observed between the two reviewers were resolved through discussions with a third reviewer. Inclusion criteria were</w:t>
      </w:r>
      <w:r w:rsidRPr="006D0CE7">
        <w:t>: (1) the included literature should contain the abstract and full text of the published literature</w:t>
      </w:r>
      <w:r w:rsidRPr="006D0CE7">
        <w:rPr>
          <w:rStyle w:val="10"/>
        </w:rPr>
        <w:t xml:space="preserve"> from January 2010 to January2020</w:t>
      </w:r>
      <w:r w:rsidRPr="006D0CE7">
        <w:t>; (2) literature design type: Cohort studies, case-control studies, and randomized controlled studies with strict inclusion and exclusion crit</w:t>
      </w:r>
      <w:r w:rsidRPr="00AC3060">
        <w:t>eria</w:t>
      </w:r>
      <w:r w:rsidRPr="00AC3060">
        <w:fldChar w:fldCharType="begin"/>
      </w:r>
      <w:r>
        <w:instrText xml:space="preserve"> ADDIN NE.Ref.{746F0DAA-FFA7-44FB-8DD4-E3D8F2E0875D}</w:instrText>
      </w:r>
      <w:r w:rsidRPr="00AC3060">
        <w:fldChar w:fldCharType="separate"/>
      </w:r>
      <w:r>
        <w:rPr>
          <w:color w:val="080000"/>
        </w:rPr>
        <w:t>(7)</w:t>
      </w:r>
      <w:r w:rsidRPr="00AC3060">
        <w:fldChar w:fldCharType="end"/>
      </w:r>
      <w:r w:rsidRPr="00AC3060">
        <w:t>; (3) The number of cases in the literature was ≥5, and the subjects were FLR-deficient patients with intermediate or advanced liver cancer, including primary or metastatic</w:t>
      </w:r>
      <w:r>
        <w:rPr>
          <w:rStyle w:val="10"/>
        </w:rPr>
        <w:t xml:space="preserve"> </w:t>
      </w:r>
      <w:r w:rsidRPr="00AC3060">
        <w:rPr>
          <w:rStyle w:val="10"/>
        </w:rPr>
        <w:t>tumor c</w:t>
      </w:r>
      <w:r w:rsidRPr="00AC3060">
        <w:t>ases, without restrictions of radiotherapy and chemotherapy; (4) Major indicators such as FLR growth rate and two-step surgical completion rate have been recorded in the literature.</w:t>
      </w:r>
      <w:r>
        <w:t xml:space="preserve"> </w:t>
      </w:r>
      <w:r w:rsidRPr="00AC3060">
        <w:t>Exclusion criteria were</w:t>
      </w:r>
      <w:r w:rsidRPr="00AC3060">
        <w:t>：</w:t>
      </w:r>
      <w:r w:rsidRPr="00AC3060">
        <w:rPr>
          <w:rFonts w:hint="eastAsia"/>
        </w:rPr>
        <w:t>(</w:t>
      </w:r>
      <w:r w:rsidRPr="00AC3060">
        <w:t>1) the type of literature design is not clear, and the general situation of the included patients is not clear; (2) the included study language is limited to English; (3) data duplication; (4) the grouping description in the included literature is not clear, and some items are missing.</w:t>
      </w:r>
    </w:p>
    <w:p w14:paraId="7F4C7F2C" w14:textId="77777777" w:rsidR="005B36FA" w:rsidRDefault="005B36FA" w:rsidP="00560033">
      <w:pPr>
        <w:ind w:firstLineChars="200" w:firstLine="480"/>
        <w:jc w:val="both"/>
      </w:pPr>
    </w:p>
    <w:p w14:paraId="1018788B" w14:textId="7D5D4C7E" w:rsidR="00560033" w:rsidRPr="005B36FA" w:rsidRDefault="00560033" w:rsidP="00560033">
      <w:pPr>
        <w:ind w:firstLineChars="200" w:firstLine="480"/>
        <w:jc w:val="both"/>
      </w:pPr>
      <w:r w:rsidRPr="005B36FA">
        <w:lastRenderedPageBreak/>
        <w:t>MEDLINE is the premier biomedical bibliographic database, produced by the National Library of Medicine (NLM). NLM indexes over 4600 worldwide life science journals. MEDLINE includes over 12 million references from 1966 to the present. Indexers assign Medical Subject Headings (</w:t>
      </w:r>
      <w:proofErr w:type="spellStart"/>
      <w:r w:rsidRPr="005B36FA">
        <w:t>MeSHs</w:t>
      </w:r>
      <w:proofErr w:type="spellEnd"/>
      <w:r w:rsidRPr="005B36FA">
        <w:t xml:space="preserve">), NLM’s controlled thesaurus of descriptors. Most of the references starting in 1975 also contain an abstract. MEDLINE was searched using the PubMed search interface. </w:t>
      </w:r>
    </w:p>
    <w:p w14:paraId="15D51BA1" w14:textId="77777777" w:rsidR="00560033" w:rsidRPr="005B36FA" w:rsidRDefault="00560033" w:rsidP="00560033">
      <w:pPr>
        <w:jc w:val="both"/>
      </w:pPr>
      <w:r w:rsidRPr="005B36FA">
        <w:rPr>
          <w:rFonts w:hint="eastAsia"/>
        </w:rPr>
        <w:t>The following search strategy was used:</w:t>
      </w:r>
    </w:p>
    <w:p w14:paraId="2B91ACA2" w14:textId="71DED0DA" w:rsidR="00560033" w:rsidRPr="005B36FA" w:rsidRDefault="00560033" w:rsidP="00560033">
      <w:pPr>
        <w:ind w:leftChars="200" w:left="960" w:hangingChars="200" w:hanging="480"/>
        <w:jc w:val="both"/>
      </w:pPr>
      <w:r w:rsidRPr="005B36FA">
        <w:rPr>
          <w:rFonts w:hint="eastAsia"/>
        </w:rPr>
        <w:t xml:space="preserve">#1 </w:t>
      </w:r>
      <w:proofErr w:type="gramStart"/>
      <w:r w:rsidRPr="005B36FA">
        <w:rPr>
          <w:rFonts w:hint="eastAsia"/>
        </w:rPr>
        <w:t xml:space="preserve">  </w:t>
      </w:r>
      <w:r w:rsidR="005B36FA" w:rsidRPr="00513CD0">
        <w:rPr>
          <w:color w:val="000000"/>
          <w:shd w:val="clear" w:color="auto" w:fill="FFFFFF"/>
        </w:rPr>
        <w:t xml:space="preserve"> (</w:t>
      </w:r>
      <w:proofErr w:type="gramEnd"/>
      <w:r w:rsidR="005B36FA" w:rsidRPr="00513CD0">
        <w:rPr>
          <w:color w:val="000000"/>
          <w:shd w:val="clear" w:color="auto" w:fill="FFFFFF"/>
        </w:rPr>
        <w:t>(((((((((((((associating liver partition and portal vein ligation for staged hepatectomy)) OR ALPPS) AND p</w:t>
      </w:r>
      <w:r w:rsidR="005B36FA" w:rsidRPr="00513CD0">
        <w:t>ortal vein embolization) OR PVE) OR portal vein ligation) OR PVI) OR portal vein occlusion) OR PVO)</w:t>
      </w:r>
    </w:p>
    <w:p w14:paraId="0E987EB9" w14:textId="7B54B917" w:rsidR="00560033" w:rsidRPr="005B36FA" w:rsidRDefault="00560033" w:rsidP="00560033">
      <w:pPr>
        <w:ind w:left="360"/>
        <w:jc w:val="both"/>
      </w:pPr>
      <w:r w:rsidRPr="005B36FA">
        <w:rPr>
          <w:rFonts w:hint="eastAsia"/>
        </w:rPr>
        <w:t xml:space="preserve">#2   </w:t>
      </w:r>
      <w:r w:rsidR="005B36FA" w:rsidRPr="00513CD0">
        <w:t>hepatectomy) OR staged hepatectomy) OR staged liver resection) OR liver resection) OR two-stage hepatectomy) OR hepatic resection</w:t>
      </w:r>
    </w:p>
    <w:p w14:paraId="065FCC96" w14:textId="62E5A46C" w:rsidR="00560033" w:rsidRPr="005B36FA" w:rsidRDefault="00560033" w:rsidP="00560033">
      <w:pPr>
        <w:ind w:left="360"/>
        <w:jc w:val="both"/>
      </w:pPr>
      <w:r w:rsidRPr="005B36FA">
        <w:rPr>
          <w:rFonts w:hint="eastAsia"/>
        </w:rPr>
        <w:t>#</w:t>
      </w:r>
      <w:proofErr w:type="gramStart"/>
      <w:r w:rsidRPr="005B36FA">
        <w:rPr>
          <w:rFonts w:hint="eastAsia"/>
        </w:rPr>
        <w:t xml:space="preserve">3  </w:t>
      </w:r>
      <w:r w:rsidRPr="005B36FA">
        <w:t>#</w:t>
      </w:r>
      <w:proofErr w:type="gramEnd"/>
      <w:r w:rsidRPr="005B36FA">
        <w:t xml:space="preserve">1AND#2 </w:t>
      </w:r>
    </w:p>
    <w:p w14:paraId="7CFD71FE" w14:textId="77777777" w:rsidR="00560033" w:rsidRPr="005B36FA" w:rsidRDefault="00560033" w:rsidP="00B65487">
      <w:pPr>
        <w:jc w:val="both"/>
      </w:pPr>
    </w:p>
    <w:p w14:paraId="40918E70" w14:textId="77777777" w:rsidR="005B36FA" w:rsidRDefault="005B36FA" w:rsidP="00560033">
      <w:pPr>
        <w:ind w:firstLineChars="200" w:firstLine="480"/>
        <w:jc w:val="both"/>
      </w:pPr>
    </w:p>
    <w:p w14:paraId="79569461" w14:textId="773FF724" w:rsidR="00560033" w:rsidRDefault="005B36FA" w:rsidP="00560033">
      <w:pPr>
        <w:ind w:firstLineChars="200" w:firstLine="480"/>
        <w:jc w:val="both"/>
      </w:pPr>
      <w:r>
        <w:rPr>
          <w:rFonts w:hint="eastAsia"/>
        </w:rPr>
        <w:t>D</w:t>
      </w:r>
      <w:r>
        <w:t>espite having searched only one database, we included an extensive number of studies</w:t>
      </w:r>
      <w:r w:rsidR="00560033" w:rsidRPr="005B36FA">
        <w:t>, and the flowchart of trials is presented in Figure 1.</w:t>
      </w:r>
    </w:p>
    <w:p w14:paraId="098740C8" w14:textId="77777777" w:rsidR="00560033" w:rsidRDefault="00560033" w:rsidP="00560033"/>
    <w:sectPr w:rsidR="00560033" w:rsidSect="00CF41C0">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5295E" w14:textId="77777777" w:rsidR="00487F7F" w:rsidRDefault="00487F7F" w:rsidP="00310D56">
      <w:r>
        <w:separator/>
      </w:r>
    </w:p>
  </w:endnote>
  <w:endnote w:type="continuationSeparator" w:id="0">
    <w:p w14:paraId="03930928" w14:textId="77777777" w:rsidR="00487F7F" w:rsidRDefault="00487F7F" w:rsidP="00310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Lucida Sans">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9C12E9" w14:textId="77777777" w:rsidR="00487F7F" w:rsidRDefault="00487F7F" w:rsidP="00310D56">
      <w:r>
        <w:separator/>
      </w:r>
    </w:p>
  </w:footnote>
  <w:footnote w:type="continuationSeparator" w:id="0">
    <w:p w14:paraId="5429E1F7" w14:textId="77777777" w:rsidR="00487F7F" w:rsidRDefault="00487F7F" w:rsidP="00310D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5F5786"/>
    <w:multiLevelType w:val="hybridMultilevel"/>
    <w:tmpl w:val="85965E3C"/>
    <w:lvl w:ilvl="0" w:tplc="FFFFFFFF">
      <w:start w:val="1"/>
      <w:numFmt w:val="decimal"/>
      <w:lvlText w:val="%1."/>
      <w:lvlJc w:val="left"/>
      <w:pPr>
        <w:tabs>
          <w:tab w:val="num" w:pos="720"/>
        </w:tabs>
        <w:ind w:left="720" w:hanging="360"/>
      </w:pPr>
      <w:rPr>
        <w:rFonts w:cs="Aria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746F0DAA-FFA7-44FB-8DD4-E3D8F2E0875D}" w:val=" ADDIN NE.Ref.{746F0DAA-FFA7-44FB-8DD4-E3D8F2E0875D} ADDIN NE.Ref.{746F0DAA-FFA7-44FB-8DD4-E3D8F2E0875D}&lt;Citation&gt;&lt;Group&gt;&lt;References&gt;&lt;Item&gt;&lt;ID&gt;442&lt;/ID&gt;&lt;UID&gt;{167509EE-3ADE-460C-9CDF-C8AD931DE15C}&lt;/UID&gt;&lt;Title&gt;Meta-analysis of well-designed nonrandomized comparative studies of surgical procedures is as good as randomized controlled trials&lt;/Title&gt;&lt;Template&gt;Journal Article&lt;/Template&gt;&lt;Star&gt;0&lt;/Star&gt;&lt;Tag&gt;0&lt;/Tag&gt;&lt;Author&gt;Abraham, N S; Byrne, C J; Young, J M; Solomon, M J&lt;/Author&gt;&lt;Year&gt;2010&lt;/Year&gt;&lt;Details&gt;&lt;_accession_num&gt;19716267&lt;/_accession_num&gt;&lt;_author_adr&gt;Faculty of Medicine, The Coffs Harbour Health Campus, The University of New South Wales, Coffs Harbour, NSW, Australia. nedabraham@optusnet.com.au&lt;/_author_adr&gt;&lt;_date_display&gt;2010 Mar&lt;/_date_display&gt;&lt;_date&gt;2010-03-01&lt;/_date&gt;&lt;_doi&gt;10.1016/j.jclinepi.2009.04.005&lt;/_doi&gt;&lt;_isbn&gt;1878-5921 (Electronic); 0895-4356 (Linking)&lt;/_isbn&gt;&lt;_issue&gt;3&lt;/_issue&gt;&lt;_journal&gt;J Clin Epidemiol&lt;/_journal&gt;&lt;_keywords&gt;Colorectal Neoplasms/*surgery; Controlled Clinical Trials as Topic/*methods; Data Interpretation, Statistical; Humans; Intraoperative Period; *Laparoscopy; *Meta-Analysis as Topic; Randomized Controlled Trials as Topic; Reoperation; Research Design; Treatment Outcome&lt;/_keywords&gt;&lt;_language&gt;eng&lt;/_language&gt;&lt;_pages&gt;238-45&lt;/_pages&gt;&lt;_tertiary_title&gt;Journal of clinical epidemiology&lt;/_tertiary_title&gt;&lt;_type_work&gt;Comparative Study; Journal Article&lt;/_type_work&gt;&lt;_url&gt;http://www.ncbi.nlm.nih.gov/entrez/query.fcgi?cmd=Retrieve&amp;amp;db=pubmed&amp;amp;dopt=Abstract&amp;amp;list_uids=19716267&amp;amp;query_hl=1&lt;/_url&gt;&lt;_volume&gt;63&lt;/_volume&gt;&lt;_created&gt;63120726&lt;/_created&gt;&lt;_modified&gt;63120726&lt;/_modified&gt;&lt;_db_updated&gt;PubMed&lt;/_db_updated&gt;&lt;_impact_factor&gt;   4.650&lt;/_impact_factor&gt;&lt;_collection_scope&gt;SCI;SCIE&lt;/_collection_scope&gt;&lt;/Details&gt;&lt;Extra&gt;&lt;DBUID&gt;{F96A950B-833F-4880-A151-76DA2D6A2879}&lt;/DBUID&gt;&lt;/Extra&gt;&lt;/Item&gt;&lt;/References&gt;&lt;/Group&gt;&lt;/Citation&gt;_x000a_"/>
  </w:docVars>
  <w:rsids>
    <w:rsidRoot w:val="00464C05"/>
    <w:rsid w:val="00070176"/>
    <w:rsid w:val="00081821"/>
    <w:rsid w:val="00105D22"/>
    <w:rsid w:val="00135F4A"/>
    <w:rsid w:val="002722E3"/>
    <w:rsid w:val="002A0ACA"/>
    <w:rsid w:val="00304A82"/>
    <w:rsid w:val="00310D56"/>
    <w:rsid w:val="00376E59"/>
    <w:rsid w:val="003B47BE"/>
    <w:rsid w:val="00464C05"/>
    <w:rsid w:val="00487F7F"/>
    <w:rsid w:val="004E4E2A"/>
    <w:rsid w:val="00560033"/>
    <w:rsid w:val="005B36FA"/>
    <w:rsid w:val="00617AED"/>
    <w:rsid w:val="00650EB2"/>
    <w:rsid w:val="006E3E06"/>
    <w:rsid w:val="006F17D5"/>
    <w:rsid w:val="00701AAB"/>
    <w:rsid w:val="00757176"/>
    <w:rsid w:val="007F70D8"/>
    <w:rsid w:val="00862CB9"/>
    <w:rsid w:val="008C31DE"/>
    <w:rsid w:val="00994364"/>
    <w:rsid w:val="00AA1860"/>
    <w:rsid w:val="00AB2047"/>
    <w:rsid w:val="00AE1797"/>
    <w:rsid w:val="00B65487"/>
    <w:rsid w:val="00B73879"/>
    <w:rsid w:val="00BC3816"/>
    <w:rsid w:val="00C05ED9"/>
    <w:rsid w:val="00CF41C0"/>
    <w:rsid w:val="00CF641A"/>
    <w:rsid w:val="00D64811"/>
    <w:rsid w:val="00D80908"/>
    <w:rsid w:val="00DB3197"/>
    <w:rsid w:val="00DE6179"/>
    <w:rsid w:val="00E03CE8"/>
    <w:rsid w:val="00E85058"/>
    <w:rsid w:val="00EF6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462DC7"/>
  <w15:chartTrackingRefBased/>
  <w15:docId w15:val="{431FC9B7-94EA-4598-9D87-2058C41C1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41C0"/>
    <w:rPr>
      <w:rFonts w:ascii="Times New Roman" w:hAnsi="Times New Roman" w:cs="Times New Roman"/>
      <w:kern w:val="0"/>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F41C0"/>
    <w:pPr>
      <w:widowControl w:val="0"/>
      <w:autoSpaceDE w:val="0"/>
      <w:autoSpaceDN w:val="0"/>
      <w:adjustRightInd w:val="0"/>
    </w:pPr>
    <w:rPr>
      <w:rFonts w:ascii="Calibri" w:hAnsi="Calibri" w:cs="Calibri"/>
      <w:color w:val="000000"/>
      <w:kern w:val="0"/>
      <w:sz w:val="24"/>
      <w:szCs w:val="24"/>
      <w:lang w:val="en-CA" w:eastAsia="en-CA"/>
    </w:rPr>
  </w:style>
  <w:style w:type="paragraph" w:customStyle="1" w:styleId="CM1">
    <w:name w:val="CM1"/>
    <w:basedOn w:val="Default"/>
    <w:next w:val="Default"/>
    <w:rsid w:val="00CF41C0"/>
    <w:rPr>
      <w:rFonts w:cs="Times New Roman"/>
      <w:color w:val="auto"/>
    </w:rPr>
  </w:style>
  <w:style w:type="paragraph" w:customStyle="1" w:styleId="CM2">
    <w:name w:val="CM2"/>
    <w:basedOn w:val="a"/>
    <w:next w:val="a"/>
    <w:rsid w:val="002A0ACA"/>
    <w:pPr>
      <w:widowControl w:val="0"/>
      <w:autoSpaceDE w:val="0"/>
      <w:autoSpaceDN w:val="0"/>
      <w:adjustRightInd w:val="0"/>
      <w:spacing w:after="373"/>
    </w:pPr>
    <w:rPr>
      <w:rFonts w:ascii="Calibri" w:eastAsia="宋体" w:hAnsi="Calibri"/>
    </w:rPr>
  </w:style>
  <w:style w:type="table" w:styleId="a3">
    <w:name w:val="Table Grid"/>
    <w:basedOn w:val="a1"/>
    <w:uiPriority w:val="39"/>
    <w:rsid w:val="00EF67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AE1797"/>
    <w:pPr>
      <w:widowControl w:val="0"/>
      <w:jc w:val="both"/>
    </w:pPr>
    <w:rPr>
      <w:rFonts w:asciiTheme="majorHAnsi" w:eastAsia="黑体" w:hAnsiTheme="majorHAnsi" w:cstheme="majorBidi"/>
      <w:kern w:val="2"/>
      <w:sz w:val="20"/>
      <w:szCs w:val="20"/>
      <w:lang w:val="en-US" w:eastAsia="zh-CN"/>
    </w:rPr>
  </w:style>
  <w:style w:type="character" w:styleId="a5">
    <w:name w:val="Hyperlink"/>
    <w:semiHidden/>
    <w:rsid w:val="00560033"/>
    <w:rPr>
      <w:rFonts w:ascii="Arial" w:hAnsi="Arial" w:cs="Arial" w:hint="default"/>
      <w:color w:val="0000FF"/>
      <w:sz w:val="18"/>
      <w:szCs w:val="18"/>
      <w:u w:val="single"/>
    </w:rPr>
  </w:style>
  <w:style w:type="paragraph" w:styleId="a6">
    <w:name w:val="header"/>
    <w:basedOn w:val="a"/>
    <w:link w:val="a7"/>
    <w:uiPriority w:val="99"/>
    <w:unhideWhenUsed/>
    <w:rsid w:val="00310D5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10D56"/>
    <w:rPr>
      <w:rFonts w:ascii="Times New Roman" w:hAnsi="Times New Roman" w:cs="Times New Roman"/>
      <w:kern w:val="0"/>
      <w:sz w:val="18"/>
      <w:szCs w:val="18"/>
      <w:lang w:val="en-CA" w:eastAsia="en-CA"/>
    </w:rPr>
  </w:style>
  <w:style w:type="paragraph" w:styleId="a8">
    <w:name w:val="footer"/>
    <w:basedOn w:val="a"/>
    <w:link w:val="a9"/>
    <w:uiPriority w:val="99"/>
    <w:unhideWhenUsed/>
    <w:rsid w:val="00310D56"/>
    <w:pPr>
      <w:tabs>
        <w:tab w:val="center" w:pos="4153"/>
        <w:tab w:val="right" w:pos="8306"/>
      </w:tabs>
      <w:snapToGrid w:val="0"/>
    </w:pPr>
    <w:rPr>
      <w:sz w:val="18"/>
      <w:szCs w:val="18"/>
    </w:rPr>
  </w:style>
  <w:style w:type="character" w:customStyle="1" w:styleId="a9">
    <w:name w:val="页脚 字符"/>
    <w:basedOn w:val="a0"/>
    <w:link w:val="a8"/>
    <w:uiPriority w:val="99"/>
    <w:rsid w:val="00310D56"/>
    <w:rPr>
      <w:rFonts w:ascii="Times New Roman" w:hAnsi="Times New Roman" w:cs="Times New Roman"/>
      <w:kern w:val="0"/>
      <w:sz w:val="18"/>
      <w:szCs w:val="18"/>
      <w:lang w:val="en-CA" w:eastAsia="en-CA"/>
    </w:rPr>
  </w:style>
  <w:style w:type="paragraph" w:customStyle="1" w:styleId="1">
    <w:name w:val="样式1"/>
    <w:basedOn w:val="a"/>
    <w:link w:val="10"/>
    <w:qFormat/>
    <w:rsid w:val="00310D56"/>
    <w:pPr>
      <w:widowControl w:val="0"/>
      <w:spacing w:line="360" w:lineRule="auto"/>
      <w:jc w:val="both"/>
    </w:pPr>
    <w:rPr>
      <w:color w:val="242021"/>
      <w:kern w:val="2"/>
      <w:lang w:val="en-US" w:eastAsia="zh-CN"/>
    </w:rPr>
  </w:style>
  <w:style w:type="character" w:customStyle="1" w:styleId="10">
    <w:name w:val="样式1 字符"/>
    <w:basedOn w:val="a0"/>
    <w:link w:val="1"/>
    <w:rsid w:val="00310D56"/>
    <w:rPr>
      <w:rFonts w:ascii="Times New Roman" w:hAnsi="Times New Roman" w:cs="Times New Roman"/>
      <w:color w:val="242021"/>
      <w:sz w:val="24"/>
      <w:szCs w:val="24"/>
    </w:rPr>
  </w:style>
  <w:style w:type="character" w:customStyle="1" w:styleId="fontstyle01">
    <w:name w:val="fontstyle01"/>
    <w:basedOn w:val="a0"/>
    <w:rsid w:val="00310D56"/>
    <w:rPr>
      <w:rFonts w:ascii="宋体" w:eastAsia="宋体" w:hAnsi="宋体" w:hint="eastAsia"/>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12</Pages>
  <Words>1689</Words>
  <Characters>9629</Characters>
  <Application>Microsoft Office Word</Application>
  <DocSecurity>0</DocSecurity>
  <Lines>80</Lines>
  <Paragraphs>22</Paragraphs>
  <ScaleCrop>false</ScaleCrop>
  <Company/>
  <LinksUpToDate>false</LinksUpToDate>
  <CharactersWithSpaces>11296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泉宇</dc:creator>
  <cp:keywords/>
  <dc:description>NE.Bib</dc:description>
  <cp:lastModifiedBy>周 泉宇</cp:lastModifiedBy>
  <cp:revision>30</cp:revision>
  <dcterms:created xsi:type="dcterms:W3CDTF">2018-08-02T05:51:00Z</dcterms:created>
  <dcterms:modified xsi:type="dcterms:W3CDTF">2020-03-18T12:58:00Z</dcterms:modified>
</cp:coreProperties>
</file>